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0851588A" w:rsidR="00420A38" w:rsidRPr="00F24501" w:rsidRDefault="00580996" w:rsidP="002349FC">
      <w:pPr>
        <w:pStyle w:val="Header"/>
        <w:tabs>
          <w:tab w:val="clear" w:pos="9639"/>
          <w:tab w:val="left" w:pos="615"/>
          <w:tab w:val="right" w:pos="5954"/>
        </w:tabs>
        <w:spacing w:after="240"/>
        <w:rPr>
          <w:rFonts w:asciiTheme="minorHAnsi" w:hAnsiTheme="minorHAnsi" w:cstheme="minorHAnsi"/>
        </w:rPr>
      </w:pPr>
      <w:r w:rsidRPr="00F24501">
        <w:rPr>
          <w:rFonts w:asciiTheme="minorHAnsi" w:hAnsiTheme="minorHAnsi" w:cstheme="minorHAnsi"/>
          <w:noProof/>
          <w:lang w:val="en-IE" w:eastAsia="en-IE"/>
        </w:rPr>
        <w:drawing>
          <wp:anchor distT="0" distB="0" distL="114300" distR="114300" simplePos="0" relativeHeight="251658240" behindDoc="0" locked="0" layoutInCell="1" allowOverlap="1" wp14:anchorId="37A8EDFD" wp14:editId="35004051">
            <wp:simplePos x="0" y="0"/>
            <wp:positionH relativeFrom="column">
              <wp:posOffset>2432685</wp:posOffset>
            </wp:positionH>
            <wp:positionV relativeFrom="paragraph">
              <wp:posOffset>-450215</wp:posOffset>
            </wp:positionV>
            <wp:extent cx="1438275" cy="1404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11">
                      <a:extLst>
                        <a:ext uri="{28A0092B-C50C-407E-A947-70E740481C1C}">
                          <a14:useLocalDpi xmlns:a14="http://schemas.microsoft.com/office/drawing/2010/main" val="0"/>
                        </a:ext>
                      </a:extLst>
                    </a:blip>
                    <a:stretch>
                      <a:fillRect/>
                    </a:stretch>
                  </pic:blipFill>
                  <pic:spPr>
                    <a:xfrm>
                      <a:off x="0" y="0"/>
                      <a:ext cx="1438275" cy="1404620"/>
                    </a:xfrm>
                    <a:prstGeom prst="rect">
                      <a:avLst/>
                    </a:prstGeom>
                  </pic:spPr>
                </pic:pic>
              </a:graphicData>
            </a:graphic>
            <wp14:sizeRelH relativeFrom="margin">
              <wp14:pctWidth>0</wp14:pctWidth>
            </wp14:sizeRelH>
            <wp14:sizeRelV relativeFrom="margin">
              <wp14:pctHeight>0</wp14:pctHeight>
            </wp14:sizeRelV>
          </wp:anchor>
        </w:drawing>
      </w:r>
      <w:r w:rsidR="00001C50" w:rsidRPr="00F24501">
        <w:rPr>
          <w:rFonts w:asciiTheme="minorHAnsi" w:hAnsiTheme="minorHAnsi" w:cstheme="minorHAnsi"/>
        </w:rPr>
        <w:tab/>
      </w:r>
      <w:r w:rsidR="002349FC" w:rsidRPr="00F24501">
        <w:rPr>
          <w:rFonts w:asciiTheme="minorHAnsi" w:hAnsiTheme="minorHAnsi" w:cstheme="minorHAnsi"/>
        </w:rPr>
        <w:tab/>
      </w:r>
      <w:r w:rsidR="002349FC" w:rsidRPr="00F24501">
        <w:rPr>
          <w:rFonts w:asciiTheme="minorHAnsi" w:hAnsiTheme="minorHAnsi" w:cstheme="minorHAnsi"/>
        </w:rPr>
        <w:tab/>
      </w:r>
      <w:r w:rsidR="002349FC" w:rsidRPr="00F24501">
        <w:rPr>
          <w:rFonts w:asciiTheme="minorHAnsi" w:hAnsiTheme="minorHAnsi" w:cstheme="minorHAnsi"/>
        </w:rPr>
        <w:tab/>
      </w:r>
      <w:r w:rsidR="00265F6D" w:rsidRPr="00F24501">
        <w:rPr>
          <w:rFonts w:asciiTheme="minorHAnsi" w:hAnsiTheme="minorHAnsi" w:cstheme="minorHAnsi"/>
        </w:rPr>
        <w:t>ARM2</w:t>
      </w:r>
      <w:r w:rsidR="00153126" w:rsidRPr="00F24501">
        <w:rPr>
          <w:rFonts w:asciiTheme="minorHAnsi" w:hAnsiTheme="minorHAnsi" w:cstheme="minorHAnsi"/>
        </w:rPr>
        <w:t>2</w:t>
      </w:r>
      <w:r w:rsidR="001D4B1F" w:rsidRPr="00F24501">
        <w:rPr>
          <w:rFonts w:asciiTheme="minorHAnsi" w:hAnsiTheme="minorHAnsi" w:cstheme="minorHAnsi"/>
        </w:rPr>
        <w:t>-2.1</w:t>
      </w:r>
      <w:r w:rsidR="00420A38" w:rsidRPr="00F24501">
        <w:rPr>
          <w:rFonts w:asciiTheme="minorHAnsi" w:hAnsiTheme="minorHAnsi" w:cstheme="minorHAnsi"/>
        </w:rPr>
        <w:tab/>
      </w:r>
      <w:r w:rsidR="00110AE7" w:rsidRPr="00F24501">
        <w:rPr>
          <w:rFonts w:asciiTheme="minorHAnsi" w:hAnsiTheme="minorHAnsi" w:cstheme="minorHAnsi"/>
        </w:rPr>
        <w:t xml:space="preserve">     </w:t>
      </w:r>
    </w:p>
    <w:p w14:paraId="5A14DE03" w14:textId="77777777" w:rsidR="00BF32F0" w:rsidRPr="00F24501" w:rsidRDefault="00BF32F0" w:rsidP="00FE5674">
      <w:pPr>
        <w:pStyle w:val="BodyText"/>
        <w:tabs>
          <w:tab w:val="left" w:pos="2835"/>
        </w:tabs>
        <w:rPr>
          <w:rFonts w:asciiTheme="minorHAnsi" w:hAnsiTheme="minorHAnsi" w:cstheme="minorHAnsi"/>
        </w:rPr>
      </w:pPr>
    </w:p>
    <w:p w14:paraId="00861569" w14:textId="77777777" w:rsidR="00580996" w:rsidRPr="00F24501" w:rsidRDefault="00580996" w:rsidP="00FE5674">
      <w:pPr>
        <w:pStyle w:val="BodyText"/>
        <w:tabs>
          <w:tab w:val="left" w:pos="2835"/>
        </w:tabs>
        <w:rPr>
          <w:rFonts w:asciiTheme="minorHAnsi" w:hAnsiTheme="minorHAnsi" w:cstheme="minorHAnsi"/>
        </w:rPr>
      </w:pPr>
    </w:p>
    <w:p w14:paraId="4B56CD75" w14:textId="77777777" w:rsidR="00FE274D" w:rsidRPr="00F24501" w:rsidRDefault="00FE274D" w:rsidP="00FE5674">
      <w:pPr>
        <w:pStyle w:val="BodyText"/>
        <w:tabs>
          <w:tab w:val="left" w:pos="2835"/>
        </w:tabs>
        <w:rPr>
          <w:rFonts w:asciiTheme="minorHAnsi" w:hAnsiTheme="minorHAnsi" w:cstheme="minorHAnsi"/>
        </w:rPr>
      </w:pPr>
    </w:p>
    <w:p w14:paraId="2ADF4F65" w14:textId="77777777" w:rsidR="001D4B1F" w:rsidRPr="00F24501" w:rsidRDefault="001D4B1F" w:rsidP="00FE5674">
      <w:pPr>
        <w:pStyle w:val="BodyText"/>
        <w:tabs>
          <w:tab w:val="left" w:pos="2835"/>
        </w:tabs>
        <w:rPr>
          <w:rFonts w:asciiTheme="minorHAnsi" w:hAnsiTheme="minorHAnsi" w:cstheme="minorHAnsi"/>
        </w:rPr>
      </w:pPr>
    </w:p>
    <w:p w14:paraId="422C50EF" w14:textId="77777777" w:rsidR="001D4B1F" w:rsidRPr="00F24501" w:rsidRDefault="001D4B1F" w:rsidP="00FE5674">
      <w:pPr>
        <w:pStyle w:val="BodyText"/>
        <w:tabs>
          <w:tab w:val="left" w:pos="2835"/>
        </w:tabs>
        <w:rPr>
          <w:rFonts w:asciiTheme="minorHAnsi" w:hAnsiTheme="minorHAnsi" w:cstheme="minorHAnsi"/>
        </w:rPr>
      </w:pPr>
    </w:p>
    <w:p w14:paraId="370CFB53" w14:textId="6487A0AF" w:rsidR="0080294B" w:rsidRPr="00F24501" w:rsidRDefault="00E558C3" w:rsidP="00FE5674">
      <w:pPr>
        <w:pStyle w:val="BodyText"/>
        <w:tabs>
          <w:tab w:val="left" w:pos="2835"/>
        </w:tabs>
        <w:rPr>
          <w:rFonts w:asciiTheme="minorHAnsi" w:hAnsiTheme="minorHAnsi" w:cstheme="minorHAnsi"/>
        </w:rPr>
      </w:pPr>
      <w:r w:rsidRPr="00F24501">
        <w:rPr>
          <w:rFonts w:asciiTheme="minorHAnsi" w:hAnsiTheme="minorHAnsi" w:cstheme="minorHAnsi"/>
        </w:rPr>
        <w:t xml:space="preserve">Input paper for the following Committee(s): </w:t>
      </w:r>
      <w:r w:rsidRPr="00F24501">
        <w:rPr>
          <w:rFonts w:asciiTheme="minorHAnsi" w:hAnsiTheme="minorHAnsi" w:cstheme="minorHAnsi"/>
        </w:rPr>
        <w:tab/>
        <w:t>check as appropriate</w:t>
      </w:r>
      <w:r w:rsidRPr="00F24501">
        <w:rPr>
          <w:rFonts w:asciiTheme="minorHAnsi" w:hAnsiTheme="minorHAnsi" w:cstheme="minorHAnsi"/>
        </w:rPr>
        <w:tab/>
      </w:r>
      <w:r w:rsidRPr="00F24501">
        <w:rPr>
          <w:rFonts w:asciiTheme="minorHAnsi" w:hAnsiTheme="minorHAnsi" w:cstheme="minorHAnsi"/>
        </w:rPr>
        <w:tab/>
        <w:t>Purpose of paper:</w:t>
      </w:r>
    </w:p>
    <w:p w14:paraId="78786733" w14:textId="56386EF9" w:rsidR="0080294B" w:rsidRPr="00F24501" w:rsidRDefault="00265F6D" w:rsidP="00037DF4">
      <w:pPr>
        <w:pStyle w:val="BodyText"/>
        <w:tabs>
          <w:tab w:val="left" w:pos="1843"/>
        </w:tabs>
        <w:rPr>
          <w:rFonts w:asciiTheme="minorHAnsi" w:hAnsiTheme="minorHAnsi" w:cstheme="minorHAnsi"/>
          <w:b/>
        </w:rPr>
      </w:pPr>
      <w:r w:rsidRPr="00F24501">
        <w:rPr>
          <w:rFonts w:asciiTheme="minorHAnsi" w:hAnsiTheme="minorHAnsi" w:cstheme="minorHAnsi"/>
          <w:b/>
        </w:rPr>
        <w:t xml:space="preserve">X </w:t>
      </w:r>
      <w:r w:rsidR="0080294B" w:rsidRPr="00F24501">
        <w:rPr>
          <w:rFonts w:asciiTheme="minorHAnsi" w:hAnsiTheme="minorHAnsi" w:cstheme="minorHAnsi"/>
        </w:rPr>
        <w:t xml:space="preserve">  ARM</w:t>
      </w:r>
      <w:r w:rsidR="00037DF4" w:rsidRPr="00F24501">
        <w:rPr>
          <w:rFonts w:asciiTheme="minorHAnsi" w:hAnsiTheme="minorHAnsi" w:cstheme="minorHAnsi"/>
        </w:rPr>
        <w:tab/>
      </w:r>
      <w:r w:rsidR="001D4B1F" w:rsidRPr="00F24501">
        <w:rPr>
          <w:rFonts w:asciiTheme="minorHAnsi" w:hAnsiTheme="minorHAnsi" w:cstheme="minorHAnsi"/>
          <w:b/>
        </w:rPr>
        <w:t>□</w:t>
      </w:r>
      <w:r w:rsidR="0080294B" w:rsidRPr="00F24501">
        <w:rPr>
          <w:rFonts w:asciiTheme="minorHAnsi" w:hAnsiTheme="minorHAnsi" w:cstheme="minorHAnsi"/>
        </w:rPr>
        <w:t xml:space="preserve">  ENG</w:t>
      </w:r>
      <w:r w:rsidR="0080294B" w:rsidRPr="00F24501">
        <w:rPr>
          <w:rFonts w:asciiTheme="minorHAnsi" w:hAnsiTheme="minorHAnsi" w:cstheme="minorHAnsi"/>
        </w:rPr>
        <w:tab/>
      </w:r>
      <w:r w:rsidR="0080294B" w:rsidRPr="00F24501">
        <w:rPr>
          <w:rFonts w:asciiTheme="minorHAnsi" w:hAnsiTheme="minorHAnsi" w:cstheme="minorHAnsi"/>
        </w:rPr>
        <w:tab/>
      </w:r>
      <w:r w:rsidR="0080294B" w:rsidRPr="00F24501">
        <w:rPr>
          <w:rFonts w:asciiTheme="minorHAnsi" w:hAnsiTheme="minorHAnsi" w:cstheme="minorHAnsi"/>
          <w:b/>
        </w:rPr>
        <w:t>□</w:t>
      </w:r>
      <w:r w:rsidR="0080294B" w:rsidRPr="00F24501">
        <w:rPr>
          <w:rFonts w:asciiTheme="minorHAnsi" w:hAnsiTheme="minorHAnsi" w:cstheme="minorHAnsi"/>
        </w:rPr>
        <w:t xml:space="preserve">  PAP</w:t>
      </w:r>
      <w:r w:rsidR="0080294B" w:rsidRPr="00F24501">
        <w:rPr>
          <w:rFonts w:asciiTheme="minorHAnsi" w:hAnsiTheme="minorHAnsi" w:cstheme="minorHAnsi"/>
        </w:rPr>
        <w:tab/>
      </w:r>
      <w:r w:rsidR="0080294B" w:rsidRPr="00F24501">
        <w:rPr>
          <w:rFonts w:asciiTheme="minorHAnsi" w:hAnsiTheme="minorHAnsi" w:cstheme="minorHAnsi"/>
        </w:rPr>
        <w:tab/>
      </w:r>
      <w:r w:rsidR="00037DF4" w:rsidRPr="00F24501">
        <w:rPr>
          <w:rFonts w:asciiTheme="minorHAnsi" w:hAnsiTheme="minorHAnsi" w:cstheme="minorHAnsi"/>
        </w:rPr>
        <w:tab/>
      </w:r>
      <w:r w:rsidR="00037DF4" w:rsidRPr="00F24501">
        <w:rPr>
          <w:rFonts w:asciiTheme="minorHAnsi" w:hAnsiTheme="minorHAnsi" w:cstheme="minorHAnsi"/>
        </w:rPr>
        <w:tab/>
      </w:r>
      <w:r w:rsidR="00037DF4" w:rsidRPr="00F24501">
        <w:rPr>
          <w:rFonts w:asciiTheme="minorHAnsi" w:hAnsiTheme="minorHAnsi" w:cstheme="minorHAnsi"/>
        </w:rPr>
        <w:tab/>
      </w:r>
      <w:r w:rsidR="008D49E5" w:rsidRPr="00F24501">
        <w:rPr>
          <w:rFonts w:asciiTheme="minorHAnsi" w:hAnsiTheme="minorHAnsi" w:cstheme="minorHAnsi"/>
          <w:b/>
        </w:rPr>
        <w:t>X</w:t>
      </w:r>
      <w:r w:rsidR="0080294B" w:rsidRPr="00F24501">
        <w:rPr>
          <w:rFonts w:asciiTheme="minorHAnsi" w:hAnsiTheme="minorHAnsi" w:cstheme="minorHAnsi"/>
        </w:rPr>
        <w:t xml:space="preserve">  Input</w:t>
      </w:r>
    </w:p>
    <w:p w14:paraId="0BC79547" w14:textId="4E06252A" w:rsidR="0080294B" w:rsidRPr="00F24501" w:rsidRDefault="0080294B" w:rsidP="00037DF4">
      <w:pPr>
        <w:pStyle w:val="BodyText"/>
        <w:tabs>
          <w:tab w:val="left" w:pos="1843"/>
        </w:tabs>
        <w:rPr>
          <w:rFonts w:asciiTheme="minorHAnsi" w:hAnsiTheme="minorHAnsi" w:cstheme="minorHAnsi"/>
          <w:lang w:val="sv-SE"/>
        </w:rPr>
      </w:pPr>
      <w:r w:rsidRPr="00F24501">
        <w:rPr>
          <w:rFonts w:asciiTheme="minorHAnsi" w:hAnsiTheme="minorHAnsi" w:cstheme="minorHAnsi"/>
          <w:b/>
          <w:lang w:val="sv-SE"/>
        </w:rPr>
        <w:t>□</w:t>
      </w:r>
      <w:r w:rsidRPr="00F24501">
        <w:rPr>
          <w:rFonts w:asciiTheme="minorHAnsi" w:hAnsiTheme="minorHAnsi" w:cstheme="minorHAnsi"/>
          <w:lang w:val="sv-SE"/>
        </w:rPr>
        <w:t xml:space="preserve">  ENAV</w:t>
      </w:r>
      <w:r w:rsidRPr="00F24501">
        <w:rPr>
          <w:rFonts w:asciiTheme="minorHAnsi" w:hAnsiTheme="minorHAnsi" w:cstheme="minorHAnsi"/>
          <w:b/>
          <w:lang w:val="sv-SE"/>
        </w:rPr>
        <w:tab/>
      </w:r>
      <w:r w:rsidR="00265F6D" w:rsidRPr="00F24501">
        <w:rPr>
          <w:rFonts w:asciiTheme="minorHAnsi" w:hAnsiTheme="minorHAnsi" w:cstheme="minorHAnsi"/>
          <w:b/>
          <w:lang w:val="sv-SE"/>
        </w:rPr>
        <w:t>□</w:t>
      </w:r>
      <w:r w:rsidRPr="00F24501">
        <w:rPr>
          <w:rFonts w:asciiTheme="minorHAnsi" w:hAnsiTheme="minorHAnsi" w:cstheme="minorHAnsi"/>
          <w:lang w:val="sv-SE"/>
        </w:rPr>
        <w:t xml:space="preserve">  </w:t>
      </w:r>
      <w:r w:rsidR="003D2DC1" w:rsidRPr="00F24501">
        <w:rPr>
          <w:rFonts w:asciiTheme="minorHAnsi" w:hAnsiTheme="minorHAnsi" w:cstheme="minorHAnsi"/>
          <w:lang w:val="sv-SE"/>
        </w:rPr>
        <w:t>VTS</w:t>
      </w:r>
      <w:r w:rsidRPr="00F24501">
        <w:rPr>
          <w:rFonts w:asciiTheme="minorHAnsi" w:hAnsiTheme="minorHAnsi" w:cstheme="minorHAnsi"/>
          <w:lang w:val="sv-SE"/>
        </w:rPr>
        <w:tab/>
      </w:r>
      <w:r w:rsidRPr="00F24501">
        <w:rPr>
          <w:rFonts w:asciiTheme="minorHAnsi" w:hAnsiTheme="minorHAnsi" w:cstheme="minorHAnsi"/>
          <w:lang w:val="sv-SE"/>
        </w:rPr>
        <w:tab/>
      </w:r>
      <w:r w:rsidRPr="00F24501">
        <w:rPr>
          <w:rFonts w:asciiTheme="minorHAnsi" w:hAnsiTheme="minorHAnsi" w:cstheme="minorHAnsi"/>
          <w:lang w:val="sv-SE"/>
        </w:rPr>
        <w:tab/>
      </w:r>
      <w:r w:rsidRPr="00F24501">
        <w:rPr>
          <w:rFonts w:asciiTheme="minorHAnsi" w:hAnsiTheme="minorHAnsi" w:cstheme="minorHAnsi"/>
          <w:lang w:val="sv-SE"/>
        </w:rPr>
        <w:tab/>
      </w:r>
      <w:r w:rsidRPr="00F24501">
        <w:rPr>
          <w:rFonts w:asciiTheme="minorHAnsi" w:hAnsiTheme="minorHAnsi" w:cstheme="minorHAnsi"/>
          <w:lang w:val="sv-SE"/>
        </w:rPr>
        <w:tab/>
      </w:r>
      <w:r w:rsidR="00037DF4" w:rsidRPr="00F24501">
        <w:rPr>
          <w:rFonts w:asciiTheme="minorHAnsi" w:hAnsiTheme="minorHAnsi" w:cstheme="minorHAnsi"/>
          <w:lang w:val="sv-SE"/>
        </w:rPr>
        <w:tab/>
      </w:r>
      <w:r w:rsidR="00037DF4" w:rsidRPr="00F24501">
        <w:rPr>
          <w:rFonts w:asciiTheme="minorHAnsi" w:hAnsiTheme="minorHAnsi" w:cstheme="minorHAnsi"/>
          <w:lang w:val="sv-SE"/>
        </w:rPr>
        <w:tab/>
      </w:r>
      <w:r w:rsidRPr="00F24501">
        <w:rPr>
          <w:rFonts w:asciiTheme="minorHAnsi" w:hAnsiTheme="minorHAnsi" w:cstheme="minorHAnsi"/>
          <w:b/>
          <w:lang w:val="sv-SE"/>
        </w:rPr>
        <w:t>□</w:t>
      </w:r>
      <w:r w:rsidRPr="00F24501">
        <w:rPr>
          <w:rFonts w:asciiTheme="minorHAnsi" w:hAnsiTheme="minorHAnsi" w:cstheme="minorHAnsi"/>
          <w:lang w:val="sv-SE"/>
        </w:rPr>
        <w:t xml:space="preserve">  Information</w:t>
      </w:r>
    </w:p>
    <w:p w14:paraId="3E1C02C4" w14:textId="31E0A553" w:rsidR="0080294B" w:rsidRPr="00F24501" w:rsidRDefault="00C37829" w:rsidP="00C37829">
      <w:pPr>
        <w:pStyle w:val="BodyText"/>
        <w:tabs>
          <w:tab w:val="left" w:pos="6090"/>
        </w:tabs>
        <w:rPr>
          <w:rFonts w:asciiTheme="minorHAnsi" w:hAnsiTheme="minorHAnsi" w:cstheme="minorHAnsi"/>
          <w:lang w:val="sv-SE"/>
        </w:rPr>
      </w:pPr>
      <w:r w:rsidRPr="00F24501">
        <w:rPr>
          <w:rFonts w:asciiTheme="minorHAnsi" w:hAnsiTheme="minorHAnsi" w:cstheme="minorHAnsi"/>
          <w:lang w:val="sv-SE"/>
        </w:rPr>
        <w:tab/>
      </w:r>
    </w:p>
    <w:p w14:paraId="4DD25FD9" w14:textId="778FF1FB" w:rsidR="00A446C9" w:rsidRPr="00F24501" w:rsidRDefault="00A446C9" w:rsidP="00FE5674">
      <w:pPr>
        <w:pStyle w:val="BodyText"/>
        <w:tabs>
          <w:tab w:val="left" w:pos="2835"/>
        </w:tabs>
        <w:rPr>
          <w:rFonts w:asciiTheme="minorHAnsi" w:hAnsiTheme="minorHAnsi" w:cstheme="minorHAnsi"/>
          <w:lang w:val="sv-SE"/>
        </w:rPr>
      </w:pPr>
      <w:r w:rsidRPr="00F24501">
        <w:rPr>
          <w:rFonts w:asciiTheme="minorHAnsi" w:hAnsiTheme="minorHAnsi" w:cstheme="minorHAnsi"/>
          <w:lang w:val="sv-SE"/>
        </w:rPr>
        <w:t>Agenda item</w:t>
      </w:r>
      <w:r w:rsidR="00037DF4" w:rsidRPr="00F24501">
        <w:rPr>
          <w:rFonts w:asciiTheme="minorHAnsi" w:hAnsiTheme="minorHAnsi" w:cstheme="minorHAnsi"/>
          <w:lang w:val="sv-SE"/>
        </w:rPr>
        <w:t xml:space="preserve"> </w:t>
      </w:r>
      <w:r w:rsidR="00037DF4" w:rsidRPr="00F24501">
        <w:rPr>
          <w:rStyle w:val="FootnoteReference"/>
          <w:rFonts w:asciiTheme="minorHAnsi" w:hAnsiTheme="minorHAnsi" w:cstheme="minorHAnsi"/>
          <w:sz w:val="22"/>
          <w:vertAlign w:val="superscript"/>
        </w:rPr>
        <w:footnoteReference w:id="2"/>
      </w:r>
      <w:r w:rsidR="001C44A3" w:rsidRPr="00F24501">
        <w:rPr>
          <w:rFonts w:asciiTheme="minorHAnsi" w:hAnsiTheme="minorHAnsi" w:cstheme="minorHAnsi"/>
          <w:lang w:val="sv-SE"/>
        </w:rPr>
        <w:tab/>
      </w:r>
      <w:r w:rsidR="0080294B" w:rsidRPr="00F24501">
        <w:rPr>
          <w:rFonts w:asciiTheme="minorHAnsi" w:hAnsiTheme="minorHAnsi" w:cstheme="minorHAnsi"/>
          <w:lang w:val="sv-SE"/>
        </w:rPr>
        <w:tab/>
      </w:r>
      <w:r w:rsidR="0080294B" w:rsidRPr="00F24501">
        <w:rPr>
          <w:rFonts w:asciiTheme="minorHAnsi" w:hAnsiTheme="minorHAnsi" w:cstheme="minorHAnsi"/>
          <w:lang w:val="sv-SE"/>
        </w:rPr>
        <w:tab/>
      </w:r>
      <w:r w:rsidR="008D49E5" w:rsidRPr="00F24501">
        <w:rPr>
          <w:rFonts w:asciiTheme="minorHAnsi" w:hAnsiTheme="minorHAnsi" w:cstheme="minorHAnsi"/>
          <w:lang w:val="sv-SE"/>
        </w:rPr>
        <w:t>2</w:t>
      </w:r>
    </w:p>
    <w:p w14:paraId="01FC5420" w14:textId="123D81DF" w:rsidR="00362CD9" w:rsidRPr="00F24501" w:rsidRDefault="00362CD9" w:rsidP="00FE5674">
      <w:pPr>
        <w:pStyle w:val="BodyText"/>
        <w:tabs>
          <w:tab w:val="left" w:pos="2835"/>
        </w:tabs>
        <w:rPr>
          <w:rFonts w:asciiTheme="minorHAnsi" w:hAnsiTheme="minorHAnsi" w:cstheme="minorHAnsi"/>
          <w:color w:val="FF0000"/>
        </w:rPr>
      </w:pPr>
      <w:r w:rsidRPr="00F24501">
        <w:rPr>
          <w:rFonts w:asciiTheme="minorHAnsi" w:hAnsiTheme="minorHAnsi" w:cstheme="minorHAnsi"/>
        </w:rPr>
        <w:t>Author(s)</w:t>
      </w:r>
      <w:r w:rsidR="00FE5674" w:rsidRPr="00F24501">
        <w:rPr>
          <w:rFonts w:asciiTheme="minorHAnsi" w:hAnsiTheme="minorHAnsi" w:cstheme="minorHAnsi"/>
        </w:rPr>
        <w:t xml:space="preserve"> / Submitter(s)</w:t>
      </w:r>
      <w:r w:rsidRPr="00F24501">
        <w:rPr>
          <w:rFonts w:asciiTheme="minorHAnsi" w:hAnsiTheme="minorHAnsi" w:cstheme="minorHAnsi"/>
        </w:rPr>
        <w:tab/>
      </w:r>
      <w:r w:rsidR="0080294B" w:rsidRPr="00F24501">
        <w:rPr>
          <w:rFonts w:asciiTheme="minorHAnsi" w:hAnsiTheme="minorHAnsi" w:cstheme="minorHAnsi"/>
        </w:rPr>
        <w:tab/>
      </w:r>
      <w:r w:rsidR="0080294B" w:rsidRPr="00F24501">
        <w:rPr>
          <w:rFonts w:asciiTheme="minorHAnsi" w:hAnsiTheme="minorHAnsi" w:cstheme="minorHAnsi"/>
        </w:rPr>
        <w:tab/>
      </w:r>
      <w:r w:rsidR="008D49E5" w:rsidRPr="00F24501">
        <w:rPr>
          <w:rFonts w:asciiTheme="minorHAnsi" w:hAnsiTheme="minorHAnsi" w:cstheme="minorHAnsi"/>
        </w:rPr>
        <w:t>Secretariat</w:t>
      </w:r>
    </w:p>
    <w:p w14:paraId="60BCC120" w14:textId="77777777" w:rsidR="0080294B" w:rsidRPr="00F24501" w:rsidRDefault="0080294B" w:rsidP="00FE5674">
      <w:pPr>
        <w:pStyle w:val="BodyText"/>
        <w:tabs>
          <w:tab w:val="left" w:pos="2835"/>
        </w:tabs>
        <w:rPr>
          <w:rFonts w:asciiTheme="minorHAnsi" w:hAnsiTheme="minorHAnsi" w:cstheme="minorHAnsi"/>
        </w:rPr>
      </w:pPr>
    </w:p>
    <w:p w14:paraId="4834080C" w14:textId="2AFEAAA3" w:rsidR="00A446C9" w:rsidRPr="00F24501" w:rsidRDefault="0004257A" w:rsidP="00A446C9">
      <w:pPr>
        <w:pStyle w:val="Title"/>
        <w:rPr>
          <w:rFonts w:asciiTheme="minorHAnsi" w:hAnsiTheme="minorHAnsi" w:cstheme="minorHAnsi"/>
          <w:color w:val="0070C0"/>
          <w:sz w:val="22"/>
          <w:szCs w:val="22"/>
        </w:rPr>
      </w:pPr>
      <w:r w:rsidRPr="00F24501">
        <w:rPr>
          <w:rFonts w:asciiTheme="minorHAnsi" w:hAnsiTheme="minorHAnsi" w:cstheme="minorHAnsi"/>
          <w:color w:val="0070C0"/>
          <w:sz w:val="22"/>
          <w:szCs w:val="22"/>
        </w:rPr>
        <w:t xml:space="preserve">Action Items from </w:t>
      </w:r>
      <w:r w:rsidR="00265F6D" w:rsidRPr="00F24501">
        <w:rPr>
          <w:rFonts w:asciiTheme="minorHAnsi" w:hAnsiTheme="minorHAnsi" w:cstheme="minorHAnsi"/>
          <w:color w:val="0070C0"/>
          <w:sz w:val="22"/>
          <w:szCs w:val="22"/>
        </w:rPr>
        <w:t>ARM</w:t>
      </w:r>
      <w:r w:rsidR="00B069C4" w:rsidRPr="00F24501">
        <w:rPr>
          <w:rFonts w:asciiTheme="minorHAnsi" w:hAnsiTheme="minorHAnsi" w:cstheme="minorHAnsi"/>
          <w:color w:val="0070C0"/>
          <w:sz w:val="22"/>
          <w:szCs w:val="22"/>
        </w:rPr>
        <w:t>2</w:t>
      </w:r>
      <w:r w:rsidR="00153126" w:rsidRPr="00F24501">
        <w:rPr>
          <w:rFonts w:asciiTheme="minorHAnsi" w:hAnsiTheme="minorHAnsi" w:cstheme="minorHAnsi"/>
          <w:color w:val="0070C0"/>
          <w:sz w:val="22"/>
          <w:szCs w:val="22"/>
        </w:rPr>
        <w:t>1</w:t>
      </w:r>
    </w:p>
    <w:p w14:paraId="749DC0A2" w14:textId="5E4B9C07" w:rsidR="00191C7C" w:rsidRPr="00F24501" w:rsidRDefault="00191C7C" w:rsidP="00191C7C">
      <w:pPr>
        <w:pStyle w:val="Annex"/>
        <w:keepNext w:val="0"/>
        <w:numPr>
          <w:ilvl w:val="0"/>
          <w:numId w:val="0"/>
        </w:numPr>
        <w:tabs>
          <w:tab w:val="clear" w:pos="1701"/>
        </w:tabs>
        <w:spacing w:before="0"/>
        <w:outlineLvl w:val="9"/>
        <w:rPr>
          <w:rFonts w:asciiTheme="minorHAnsi" w:hAnsiTheme="minorHAnsi" w:cstheme="minorHAnsi"/>
          <w:sz w:val="22"/>
        </w:rPr>
      </w:pPr>
      <w:bookmarkStart w:id="0" w:name="_Toc226444176"/>
      <w:bookmarkStart w:id="1" w:name="_Toc323234519"/>
      <w:bookmarkStart w:id="2" w:name="_Toc436507997"/>
      <w:bookmarkStart w:id="3" w:name="_Toc4745621"/>
      <w:r w:rsidRPr="00F24501">
        <w:rPr>
          <w:rFonts w:asciiTheme="minorHAnsi" w:hAnsiTheme="minorHAnsi" w:cstheme="minorHAnsi"/>
          <w:sz w:val="22"/>
        </w:rPr>
        <w:t>Action Items</w:t>
      </w:r>
      <w:bookmarkEnd w:id="0"/>
      <w:bookmarkEnd w:id="1"/>
      <w:bookmarkEnd w:id="2"/>
      <w:bookmarkEnd w:id="3"/>
    </w:p>
    <w:p w14:paraId="16D76FD0" w14:textId="5B197FA8" w:rsidR="00191C7C" w:rsidRPr="00F24501" w:rsidRDefault="00191C7C" w:rsidP="00191C7C">
      <w:pPr>
        <w:rPr>
          <w:rFonts w:asciiTheme="minorHAnsi" w:hAnsiTheme="minorHAnsi" w:cstheme="minorHAnsi"/>
        </w:rPr>
      </w:pPr>
      <w:r w:rsidRPr="00F24501">
        <w:rPr>
          <w:rFonts w:asciiTheme="minorHAnsi" w:hAnsiTheme="minorHAnsi" w:cstheme="minorHAnsi"/>
        </w:rPr>
        <w:t xml:space="preserve">The action items listed below are extracted from the report of </w:t>
      </w:r>
      <w:r w:rsidR="00265F6D" w:rsidRPr="00F24501">
        <w:rPr>
          <w:rFonts w:asciiTheme="minorHAnsi" w:hAnsiTheme="minorHAnsi" w:cstheme="minorHAnsi"/>
        </w:rPr>
        <w:t>ARM</w:t>
      </w:r>
      <w:r w:rsidR="00B069C4" w:rsidRPr="00F24501">
        <w:rPr>
          <w:rFonts w:asciiTheme="minorHAnsi" w:hAnsiTheme="minorHAnsi" w:cstheme="minorHAnsi"/>
        </w:rPr>
        <w:t>2</w:t>
      </w:r>
      <w:r w:rsidR="00153126" w:rsidRPr="00F24501">
        <w:rPr>
          <w:rFonts w:asciiTheme="minorHAnsi" w:hAnsiTheme="minorHAnsi" w:cstheme="minorHAnsi"/>
        </w:rPr>
        <w:t>1</w:t>
      </w:r>
      <w:r w:rsidRPr="00F24501">
        <w:rPr>
          <w:rFonts w:asciiTheme="minorHAnsi" w:hAnsiTheme="minorHAnsi" w:cstheme="minorHAnsi"/>
        </w:rPr>
        <w:t xml:space="preserve">. The action includes the relevant page number of the </w:t>
      </w:r>
      <w:r w:rsidR="00265F6D" w:rsidRPr="00F24501">
        <w:rPr>
          <w:rFonts w:asciiTheme="minorHAnsi" w:hAnsiTheme="minorHAnsi" w:cstheme="minorHAnsi"/>
        </w:rPr>
        <w:t>ARM</w:t>
      </w:r>
      <w:r w:rsidR="00B069C4" w:rsidRPr="00F24501">
        <w:rPr>
          <w:rFonts w:asciiTheme="minorHAnsi" w:hAnsiTheme="minorHAnsi" w:cstheme="minorHAnsi"/>
        </w:rPr>
        <w:t>2</w:t>
      </w:r>
      <w:r w:rsidR="00153126" w:rsidRPr="00F24501">
        <w:rPr>
          <w:rFonts w:asciiTheme="minorHAnsi" w:hAnsiTheme="minorHAnsi" w:cstheme="minorHAnsi"/>
        </w:rPr>
        <w:t>1</w:t>
      </w:r>
      <w:r w:rsidRPr="00F24501">
        <w:rPr>
          <w:rFonts w:asciiTheme="minorHAnsi" w:hAnsiTheme="minorHAnsi" w:cstheme="minorHAnsi"/>
        </w:rPr>
        <w:t xml:space="preserve"> report should further information be required.</w:t>
      </w:r>
    </w:p>
    <w:p w14:paraId="4A017961" w14:textId="359A4BA4" w:rsidR="00547274" w:rsidRPr="00F24501" w:rsidRDefault="00547274" w:rsidP="00191C7C">
      <w:pPr>
        <w:rPr>
          <w:rFonts w:asciiTheme="minorHAnsi" w:hAnsiTheme="minorHAnsi" w:cstheme="minorHAnsi"/>
        </w:rPr>
      </w:pPr>
    </w:p>
    <w:p w14:paraId="30AE43CB" w14:textId="15994777" w:rsidR="00820F2C" w:rsidRPr="00F24501" w:rsidRDefault="00820F2C" w:rsidP="00820F2C">
      <w:pPr>
        <w:pStyle w:val="ActionItem"/>
        <w:rPr>
          <w:rFonts w:asciiTheme="minorHAnsi" w:hAnsiTheme="minorHAnsi" w:cstheme="minorHAnsi"/>
          <w:lang w:val="en-GB"/>
        </w:rPr>
      </w:pPr>
      <w:r w:rsidRPr="00F24501">
        <w:rPr>
          <w:rFonts w:asciiTheme="minorHAnsi" w:hAnsiTheme="minorHAnsi" w:cstheme="minorHAnsi"/>
          <w:lang w:val="en-GB"/>
        </w:rPr>
        <w:t>Action Items for the Secretariat</w:t>
      </w:r>
    </w:p>
    <w:p w14:paraId="286B9193"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eastAsia="MS Mincho" w:hAnsiTheme="minorHAnsi" w:cstheme="minorHAnsi"/>
          <w:highlight w:val="yellow"/>
          <w:lang w:eastAsia="ja-JP"/>
        </w:rPr>
        <w:fldChar w:fldCharType="begin"/>
      </w:r>
      <w:r w:rsidRPr="00F24501">
        <w:rPr>
          <w:rFonts w:asciiTheme="minorHAnsi" w:hAnsiTheme="minorHAnsi" w:cstheme="minorHAnsi"/>
          <w:highlight w:val="yellow"/>
        </w:rPr>
        <w:instrText xml:space="preserve"> TOC \h \z \t "Action IALA" \c </w:instrText>
      </w:r>
      <w:r w:rsidRPr="00F24501">
        <w:rPr>
          <w:rFonts w:asciiTheme="minorHAnsi" w:eastAsia="MS Mincho" w:hAnsiTheme="minorHAnsi" w:cstheme="minorHAnsi"/>
          <w:highlight w:val="yellow"/>
          <w:lang w:eastAsia="ja-JP"/>
        </w:rPr>
        <w:fldChar w:fldCharType="separate"/>
      </w:r>
      <w:hyperlink w:anchor="_Toc212709051" w:history="1">
        <w:r w:rsidRPr="00F24501">
          <w:rPr>
            <w:rStyle w:val="Hyperlink"/>
            <w:rFonts w:asciiTheme="minorHAnsi" w:hAnsiTheme="minorHAnsi" w:cstheme="minorHAnsi"/>
            <w:noProof/>
          </w:rPr>
          <w:t>The Secretariat is requested to forward the Liaison Note on consolidating cross-committee tasks on cyber security (ARM21-11.4.1) to PAP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_Toc212709051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11</w:t>
        </w:r>
        <w:r w:rsidRPr="00F24501">
          <w:rPr>
            <w:rFonts w:asciiTheme="minorHAnsi" w:hAnsiTheme="minorHAnsi" w:cstheme="minorHAnsi"/>
            <w:noProof/>
            <w:webHidden/>
          </w:rPr>
          <w:fldChar w:fldCharType="end"/>
        </w:r>
      </w:hyperlink>
    </w:p>
    <w:p w14:paraId="41BC6B2D"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52" w:history="1">
        <w:r w:rsidRPr="00F24501">
          <w:rPr>
            <w:rStyle w:val="Hyperlink"/>
            <w:rFonts w:asciiTheme="minorHAnsi" w:hAnsiTheme="minorHAnsi" w:cstheme="minorHAnsi"/>
            <w:noProof/>
          </w:rPr>
          <w:t>The Secretariat is requested to forward the WP draft guideline on AtoN Buoy Tender requirements and specifications (ARM21-11.5.1.1) as a working paper to ARM22 for further development.</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_Toc212709052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13</w:t>
        </w:r>
        <w:r w:rsidRPr="00F24501">
          <w:rPr>
            <w:rFonts w:asciiTheme="minorHAnsi" w:hAnsiTheme="minorHAnsi" w:cstheme="minorHAnsi"/>
            <w:noProof/>
            <w:webHidden/>
          </w:rPr>
          <w:fldChar w:fldCharType="end"/>
        </w:r>
      </w:hyperlink>
    </w:p>
    <w:p w14:paraId="74686EB8"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53" w:history="1">
        <w:r w:rsidRPr="00F24501">
          <w:rPr>
            <w:rStyle w:val="Hyperlink"/>
            <w:rFonts w:asciiTheme="minorHAnsi" w:hAnsiTheme="minorHAnsi" w:cstheme="minorHAnsi"/>
            <w:noProof/>
          </w:rPr>
          <w:t>The Secretariat is requested to forward the WP draft recommendation on Buoy Tender Operations (ARM21-11.5.1.2) and the WP draft guideline on Buoy Tender Activities (ARM21-11.5.1.3) as working papers to ARM22 for further development.</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_Toc212709053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13</w:t>
        </w:r>
        <w:r w:rsidRPr="00F24501">
          <w:rPr>
            <w:rFonts w:asciiTheme="minorHAnsi" w:hAnsiTheme="minorHAnsi" w:cstheme="minorHAnsi"/>
            <w:noProof/>
            <w:webHidden/>
          </w:rPr>
          <w:fldChar w:fldCharType="end"/>
        </w:r>
      </w:hyperlink>
    </w:p>
    <w:p w14:paraId="656C6CB9"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54" w:history="1">
        <w:r w:rsidRPr="00F24501">
          <w:rPr>
            <w:rStyle w:val="Hyperlink"/>
            <w:rFonts w:asciiTheme="minorHAnsi" w:hAnsiTheme="minorHAnsi" w:cstheme="minorHAnsi"/>
            <w:noProof/>
          </w:rPr>
          <w:t>The Secretariat is requested to forward the WP draft guideline on the Use of Simple IoT Sensors on Physical AtoN (ARM21-11.5.1.4) as a working paper to ARM22 for further development.</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_Toc212709054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14</w:t>
        </w:r>
        <w:r w:rsidRPr="00F24501">
          <w:rPr>
            <w:rFonts w:asciiTheme="minorHAnsi" w:hAnsiTheme="minorHAnsi" w:cstheme="minorHAnsi"/>
            <w:noProof/>
            <w:webHidden/>
          </w:rPr>
          <w:fldChar w:fldCharType="end"/>
        </w:r>
      </w:hyperlink>
    </w:p>
    <w:p w14:paraId="0B93D3FF"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55" w:history="1">
        <w:r w:rsidRPr="00F24501">
          <w:rPr>
            <w:rStyle w:val="Hyperlink"/>
            <w:rFonts w:asciiTheme="minorHAnsi" w:hAnsiTheme="minorHAnsi" w:cstheme="minorHAnsi"/>
            <w:noProof/>
          </w:rPr>
          <w:t>The Secretariat is requested to forward the draft recommendation on Digitalization of AtoN and Services for Vessels of Varying Levels of Autonomy (ARM21-11.1.1) to Council for approval.</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_Toc212709055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14</w:t>
        </w:r>
        <w:r w:rsidRPr="00F24501">
          <w:rPr>
            <w:rFonts w:asciiTheme="minorHAnsi" w:hAnsiTheme="minorHAnsi" w:cstheme="minorHAnsi"/>
            <w:noProof/>
            <w:webHidden/>
          </w:rPr>
          <w:fldChar w:fldCharType="end"/>
        </w:r>
      </w:hyperlink>
    </w:p>
    <w:p w14:paraId="4138887F"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56" w:history="1">
        <w:r w:rsidRPr="00F24501">
          <w:rPr>
            <w:rStyle w:val="Hyperlink"/>
            <w:rFonts w:asciiTheme="minorHAnsi" w:hAnsiTheme="minorHAnsi" w:cstheme="minorHAnsi"/>
            <w:noProof/>
          </w:rPr>
          <w:t>The Secretariat is requested to forward the Liaison Note from ARM to all Committees on NAVGUIDE 2027 (ARM21-11.1.2) to other IALA Committees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_Toc212709056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15</w:t>
        </w:r>
        <w:r w:rsidRPr="00F24501">
          <w:rPr>
            <w:rFonts w:asciiTheme="minorHAnsi" w:hAnsiTheme="minorHAnsi" w:cstheme="minorHAnsi"/>
            <w:noProof/>
            <w:webHidden/>
          </w:rPr>
          <w:fldChar w:fldCharType="end"/>
        </w:r>
      </w:hyperlink>
    </w:p>
    <w:p w14:paraId="30D94615"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57" w:history="1">
        <w:r w:rsidRPr="00F24501">
          <w:rPr>
            <w:rStyle w:val="Hyperlink"/>
            <w:rFonts w:asciiTheme="minorHAnsi" w:hAnsiTheme="minorHAnsi" w:cstheme="minorHAnsi"/>
            <w:noProof/>
          </w:rPr>
          <w:t>The Secretariat is requested to forward the Liaison Note on the revision of G1185 relating to OREI (ARM21-11.1.4) and the reviewed Guideline G1185 Enhancing the Safety around OREI V3 (ARM21-11.1.4.1) to VTS59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_Toc212709057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16</w:t>
        </w:r>
        <w:r w:rsidRPr="00F24501">
          <w:rPr>
            <w:rFonts w:asciiTheme="minorHAnsi" w:hAnsiTheme="minorHAnsi" w:cstheme="minorHAnsi"/>
            <w:noProof/>
            <w:webHidden/>
          </w:rPr>
          <w:fldChar w:fldCharType="end"/>
        </w:r>
      </w:hyperlink>
    </w:p>
    <w:p w14:paraId="1A625438"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58" w:history="1">
        <w:r w:rsidRPr="00F24501">
          <w:rPr>
            <w:rStyle w:val="Hyperlink"/>
            <w:rFonts w:asciiTheme="minorHAnsi" w:hAnsiTheme="minorHAnsi" w:cstheme="minorHAnsi"/>
            <w:noProof/>
          </w:rPr>
          <w:t>The Secretariat is requested to forward the WP draft guideline on the marking of different restricted areas (ARM21-11.5.1.7) as a working paper to ARM22 for further development</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_Toc212709058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17</w:t>
        </w:r>
        <w:r w:rsidRPr="00F24501">
          <w:rPr>
            <w:rFonts w:asciiTheme="minorHAnsi" w:hAnsiTheme="minorHAnsi" w:cstheme="minorHAnsi"/>
            <w:noProof/>
            <w:webHidden/>
          </w:rPr>
          <w:fldChar w:fldCharType="end"/>
        </w:r>
      </w:hyperlink>
    </w:p>
    <w:p w14:paraId="4945B1D9"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59" w:history="1">
        <w:r w:rsidRPr="00F24501">
          <w:rPr>
            <w:rStyle w:val="Hyperlink"/>
            <w:rFonts w:asciiTheme="minorHAnsi" w:hAnsiTheme="minorHAnsi" w:cstheme="minorHAnsi"/>
            <w:noProof/>
          </w:rPr>
          <w:t>The Secretariat is requested to forward the draft guideline on Drone Operation for Marine Aids to Navigation and VTS Infrastructure Management (ARM21-11.1.3) to Council for approval.</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_Toc212709059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18</w:t>
        </w:r>
        <w:r w:rsidRPr="00F24501">
          <w:rPr>
            <w:rFonts w:asciiTheme="minorHAnsi" w:hAnsiTheme="minorHAnsi" w:cstheme="minorHAnsi"/>
            <w:noProof/>
            <w:webHidden/>
          </w:rPr>
          <w:fldChar w:fldCharType="end"/>
        </w:r>
      </w:hyperlink>
    </w:p>
    <w:p w14:paraId="11C4B2F1"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0" w:history="1">
        <w:r w:rsidRPr="00F24501">
          <w:rPr>
            <w:rStyle w:val="Hyperlink"/>
            <w:rFonts w:asciiTheme="minorHAnsi" w:hAnsiTheme="minorHAnsi" w:cstheme="minorHAnsi"/>
            <w:noProof/>
          </w:rPr>
          <w:t>The Secretariat is requested to forward the WP draft Recommendation on the Use of the Automatic Identification System (AIS) in Marine Aids to Navigation (ARM21-11.5.1.6) and the WP draft Guideline on the Use of the AIS in Marine Aids to Navigation Services (ARM21-11.5.1.8) as working papers and input documents to the full Committee at ARM22.</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_Toc212709060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19</w:t>
        </w:r>
        <w:r w:rsidRPr="00F24501">
          <w:rPr>
            <w:rFonts w:asciiTheme="minorHAnsi" w:hAnsiTheme="minorHAnsi" w:cstheme="minorHAnsi"/>
            <w:noProof/>
            <w:webHidden/>
          </w:rPr>
          <w:fldChar w:fldCharType="end"/>
        </w:r>
      </w:hyperlink>
    </w:p>
    <w:p w14:paraId="42118A9D"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1" w:history="1">
        <w:r w:rsidRPr="00F24501">
          <w:rPr>
            <w:rStyle w:val="Hyperlink"/>
            <w:rFonts w:asciiTheme="minorHAnsi" w:hAnsiTheme="minorHAnsi" w:cstheme="minorHAnsi"/>
            <w:noProof/>
          </w:rPr>
          <w:t>The Secretariat is requested to bring to the attention of Council the Task Proposal AtoN for SIDS Task Description (ARM21-11.1.6) for inclusion in the current work programme.</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_Toc212709061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19</w:t>
        </w:r>
        <w:r w:rsidRPr="00F24501">
          <w:rPr>
            <w:rFonts w:asciiTheme="minorHAnsi" w:hAnsiTheme="minorHAnsi" w:cstheme="minorHAnsi"/>
            <w:noProof/>
            <w:webHidden/>
          </w:rPr>
          <w:fldChar w:fldCharType="end"/>
        </w:r>
      </w:hyperlink>
    </w:p>
    <w:p w14:paraId="35FF7251"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2" w:history="1">
        <w:r w:rsidRPr="00F24501">
          <w:rPr>
            <w:rStyle w:val="Hyperlink"/>
            <w:rFonts w:asciiTheme="minorHAnsi" w:hAnsiTheme="minorHAnsi" w:cstheme="minorHAnsi"/>
            <w:noProof/>
          </w:rPr>
          <w:t>The Secretariat is requested to bring to the attention of Council the Task Proposal Revision of G1054 Preparing for an IMO Audit on AtoN Service Delivery (ARM21-11.1.5) for inclusion in the current work programme.</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_Toc212709062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20</w:t>
        </w:r>
        <w:r w:rsidRPr="00F24501">
          <w:rPr>
            <w:rFonts w:asciiTheme="minorHAnsi" w:hAnsiTheme="minorHAnsi" w:cstheme="minorHAnsi"/>
            <w:noProof/>
            <w:webHidden/>
          </w:rPr>
          <w:fldChar w:fldCharType="end"/>
        </w:r>
      </w:hyperlink>
    </w:p>
    <w:p w14:paraId="23D159A1"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3" w:history="1">
        <w:r w:rsidRPr="00F24501">
          <w:rPr>
            <w:rStyle w:val="Hyperlink"/>
            <w:rFonts w:asciiTheme="minorHAnsi" w:hAnsiTheme="minorHAnsi" w:cstheme="minorHAnsi"/>
            <w:noProof/>
          </w:rPr>
          <w:t>The Secretariat is requested to consider a GitHub repository to track issues and changes for S-201</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_Toc212709063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21</w:t>
        </w:r>
        <w:r w:rsidRPr="00F24501">
          <w:rPr>
            <w:rFonts w:asciiTheme="minorHAnsi" w:hAnsiTheme="minorHAnsi" w:cstheme="minorHAnsi"/>
            <w:noProof/>
            <w:webHidden/>
          </w:rPr>
          <w:fldChar w:fldCharType="end"/>
        </w:r>
      </w:hyperlink>
    </w:p>
    <w:p w14:paraId="316844EA"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4" w:history="1">
        <w:r w:rsidRPr="00F24501">
          <w:rPr>
            <w:rStyle w:val="Hyperlink"/>
            <w:rFonts w:asciiTheme="minorHAnsi" w:hAnsiTheme="minorHAnsi" w:cstheme="minorHAnsi"/>
            <w:noProof/>
          </w:rPr>
          <w:t>The Secretariat is requested to forward the Liaison Note on MRN (ARM21-11.2.8) and the accompanying draft guidelines (ARM21-11.2.8.1, ARM21-11.2.8.2, ARM21-11.2.8.3) to PAP and other committees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_Toc212709064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23</w:t>
        </w:r>
        <w:r w:rsidRPr="00F24501">
          <w:rPr>
            <w:rFonts w:asciiTheme="minorHAnsi" w:hAnsiTheme="minorHAnsi" w:cstheme="minorHAnsi"/>
            <w:noProof/>
            <w:webHidden/>
          </w:rPr>
          <w:fldChar w:fldCharType="end"/>
        </w:r>
      </w:hyperlink>
    </w:p>
    <w:p w14:paraId="08288D2B"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5" w:history="1">
        <w:r w:rsidRPr="00F24501">
          <w:rPr>
            <w:rStyle w:val="Hyperlink"/>
            <w:rFonts w:asciiTheme="minorHAnsi" w:hAnsiTheme="minorHAnsi" w:cstheme="minorHAnsi"/>
            <w:noProof/>
          </w:rPr>
          <w:t>The Secretariat is requested to consider transferring Task 7.1.9 – Coordinate Committee support and submissions for IALA representation at IHO working groups in cooperation with the Secretariat (HSSC, S-100WG, NIPWG) to the Secretariat.</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_Toc212709065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23</w:t>
        </w:r>
        <w:r w:rsidRPr="00F24501">
          <w:rPr>
            <w:rFonts w:asciiTheme="minorHAnsi" w:hAnsiTheme="minorHAnsi" w:cstheme="minorHAnsi"/>
            <w:noProof/>
            <w:webHidden/>
          </w:rPr>
          <w:fldChar w:fldCharType="end"/>
        </w:r>
      </w:hyperlink>
    </w:p>
    <w:p w14:paraId="16BC5B07"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6" w:history="1">
        <w:r w:rsidRPr="00F24501">
          <w:rPr>
            <w:rStyle w:val="Hyperlink"/>
            <w:rFonts w:asciiTheme="minorHAnsi" w:hAnsiTheme="minorHAnsi" w:cstheme="minorHAnsi"/>
            <w:noProof/>
          </w:rPr>
          <w:t>The Secretariat is requested to transfer Task 7.1.12 – Create S-200 Implementation Plan, following similar S-100 Implementation Strategy and/or Roadmap to PAP as a cross-committee task.</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_Toc212709066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24</w:t>
        </w:r>
        <w:r w:rsidRPr="00F24501">
          <w:rPr>
            <w:rFonts w:asciiTheme="minorHAnsi" w:hAnsiTheme="minorHAnsi" w:cstheme="minorHAnsi"/>
            <w:noProof/>
            <w:webHidden/>
          </w:rPr>
          <w:fldChar w:fldCharType="end"/>
        </w:r>
      </w:hyperlink>
    </w:p>
    <w:p w14:paraId="52FCDC0E"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7" w:history="1">
        <w:r w:rsidRPr="00F24501">
          <w:rPr>
            <w:rStyle w:val="Hyperlink"/>
            <w:rFonts w:asciiTheme="minorHAnsi" w:hAnsiTheme="minorHAnsi" w:cstheme="minorHAnsi"/>
            <w:noProof/>
          </w:rPr>
          <w:t>The Secretariat is requested to forward the Liaison Note on MS AtoN (ARM21-11.2.5) and the accompanying draft guideline (ARM21-11.2.5.1) to VTS, DTEC, and ENG Committees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_Toc212709067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26</w:t>
        </w:r>
        <w:r w:rsidRPr="00F24501">
          <w:rPr>
            <w:rFonts w:asciiTheme="minorHAnsi" w:hAnsiTheme="minorHAnsi" w:cstheme="minorHAnsi"/>
            <w:noProof/>
            <w:webHidden/>
          </w:rPr>
          <w:fldChar w:fldCharType="end"/>
        </w:r>
      </w:hyperlink>
    </w:p>
    <w:p w14:paraId="4992EDFC"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8" w:history="1">
        <w:r w:rsidRPr="00F24501">
          <w:rPr>
            <w:rStyle w:val="Hyperlink"/>
            <w:rFonts w:asciiTheme="minorHAnsi" w:hAnsiTheme="minorHAnsi" w:cstheme="minorHAnsi"/>
            <w:noProof/>
          </w:rPr>
          <w:t>The Secretariat is requested to forward the Liaison Note on establishing MCP instance (ARM21-11.2.1) to the DTEC Committee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_Toc212709068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26</w:t>
        </w:r>
        <w:r w:rsidRPr="00F24501">
          <w:rPr>
            <w:rFonts w:asciiTheme="minorHAnsi" w:hAnsiTheme="minorHAnsi" w:cstheme="minorHAnsi"/>
            <w:noProof/>
            <w:webHidden/>
          </w:rPr>
          <w:fldChar w:fldCharType="end"/>
        </w:r>
      </w:hyperlink>
    </w:p>
    <w:p w14:paraId="24C0C1C7"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69" w:history="1">
        <w:r w:rsidRPr="00F24501">
          <w:rPr>
            <w:rStyle w:val="Hyperlink"/>
            <w:rFonts w:asciiTheme="minorHAnsi" w:hAnsiTheme="minorHAnsi" w:cstheme="minorHAnsi"/>
            <w:noProof/>
          </w:rPr>
          <w:t>The Secretariat is requested to forward the Liaison Note on IALA Vision Towards Digitalization (ARM21-11.2.2) to the DTEC Committee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_Toc212709069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26</w:t>
        </w:r>
        <w:r w:rsidRPr="00F24501">
          <w:rPr>
            <w:rFonts w:asciiTheme="minorHAnsi" w:hAnsiTheme="minorHAnsi" w:cstheme="minorHAnsi"/>
            <w:noProof/>
            <w:webHidden/>
          </w:rPr>
          <w:fldChar w:fldCharType="end"/>
        </w:r>
      </w:hyperlink>
    </w:p>
    <w:p w14:paraId="11D6B1FB"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70" w:history="1">
        <w:r w:rsidRPr="00F24501">
          <w:rPr>
            <w:rStyle w:val="Hyperlink"/>
            <w:rFonts w:asciiTheme="minorHAnsi" w:hAnsiTheme="minorHAnsi" w:cstheme="minorHAnsi"/>
            <w:noProof/>
          </w:rPr>
          <w:t>The Secretariat is requested to forward the Liaison Note on G1178 (ARM21-11.2.4) to the DTEC Committee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_Toc212709070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27</w:t>
        </w:r>
        <w:r w:rsidRPr="00F24501">
          <w:rPr>
            <w:rFonts w:asciiTheme="minorHAnsi" w:hAnsiTheme="minorHAnsi" w:cstheme="minorHAnsi"/>
            <w:noProof/>
            <w:webHidden/>
          </w:rPr>
          <w:fldChar w:fldCharType="end"/>
        </w:r>
      </w:hyperlink>
    </w:p>
    <w:p w14:paraId="7476B6FB"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71" w:history="1">
        <w:r w:rsidRPr="00F24501">
          <w:rPr>
            <w:rStyle w:val="Hyperlink"/>
            <w:rFonts w:asciiTheme="minorHAnsi" w:hAnsiTheme="minorHAnsi" w:cstheme="minorHAnsi"/>
            <w:noProof/>
          </w:rPr>
          <w:t>The Secretariat is requested to forward the Liaison Note on Digitalization of Waterways (ARM21-11.2.3) to the DTEC Committee for their consideration.</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_Toc212709071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27</w:t>
        </w:r>
        <w:r w:rsidRPr="00F24501">
          <w:rPr>
            <w:rFonts w:asciiTheme="minorHAnsi" w:hAnsiTheme="minorHAnsi" w:cstheme="minorHAnsi"/>
            <w:noProof/>
            <w:webHidden/>
          </w:rPr>
          <w:fldChar w:fldCharType="end"/>
        </w:r>
      </w:hyperlink>
    </w:p>
    <w:p w14:paraId="0956C25C"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72" w:history="1">
        <w:r w:rsidRPr="00F24501">
          <w:rPr>
            <w:rStyle w:val="Hyperlink"/>
            <w:rFonts w:asciiTheme="minorHAnsi" w:hAnsiTheme="minorHAnsi" w:cstheme="minorHAnsi"/>
            <w:noProof/>
          </w:rPr>
          <w:t>That the World-Wide Academy is requested to continue development of the Model Course on AIS Data Management and to submit the revised draft, taking into account the feedback provided by ARM WG3, to the other technical committees for a review of the technical content and to request the committees provide their feedback to ARM22.</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_Toc212709072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29</w:t>
        </w:r>
        <w:r w:rsidRPr="00F24501">
          <w:rPr>
            <w:rFonts w:asciiTheme="minorHAnsi" w:hAnsiTheme="minorHAnsi" w:cstheme="minorHAnsi"/>
            <w:noProof/>
            <w:webHidden/>
          </w:rPr>
          <w:fldChar w:fldCharType="end"/>
        </w:r>
      </w:hyperlink>
    </w:p>
    <w:p w14:paraId="606AEA9C"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73" w:history="1">
        <w:r w:rsidRPr="00F24501">
          <w:rPr>
            <w:rStyle w:val="Hyperlink"/>
            <w:rFonts w:asciiTheme="minorHAnsi" w:hAnsiTheme="minorHAnsi" w:cstheme="minorHAnsi"/>
            <w:noProof/>
          </w:rPr>
          <w:t>That the Secretariat is requested to bring to the attention of Council ARM21-11.3.1 Task Proposal AIS Model Course to the Council for inclusion in the current work programme.</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_Toc212709073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29</w:t>
        </w:r>
        <w:r w:rsidRPr="00F24501">
          <w:rPr>
            <w:rFonts w:asciiTheme="minorHAnsi" w:hAnsiTheme="minorHAnsi" w:cstheme="minorHAnsi"/>
            <w:noProof/>
            <w:webHidden/>
          </w:rPr>
          <w:fldChar w:fldCharType="end"/>
        </w:r>
      </w:hyperlink>
    </w:p>
    <w:p w14:paraId="00B73C71"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74" w:history="1">
        <w:r w:rsidRPr="00F24501">
          <w:rPr>
            <w:rStyle w:val="Hyperlink"/>
            <w:rFonts w:asciiTheme="minorHAnsi" w:hAnsiTheme="minorHAnsi" w:cstheme="minorHAnsi"/>
            <w:noProof/>
          </w:rPr>
          <w:t xml:space="preserve">ARM21-6.2.1 and 6.2.1.1 ICAO circ364 water aerodrome The CMT reviewed the input paper it was agreed that the document requires no further action from IALA, but ICAO should be made aware that IALA have now changed from an NGO to a IGO and change the name to International Organization for Marine Aids to Navigation. However, ICAO have a reference to the MBS (2023 </w:t>
        </w:r>
        <w:r w:rsidRPr="00F24501">
          <w:rPr>
            <w:rStyle w:val="Hyperlink"/>
            <w:rFonts w:asciiTheme="minorHAnsi" w:hAnsiTheme="minorHAnsi" w:cstheme="minorHAnsi"/>
            <w:noProof/>
          </w:rPr>
          <w:lastRenderedPageBreak/>
          <w:t>version), and this reference is formally correct, since it actually was issued by the International Association of Marine Aids to Navigation and Lighthouse Authorities.</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_Toc212709074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31</w:t>
        </w:r>
        <w:r w:rsidRPr="00F24501">
          <w:rPr>
            <w:rFonts w:asciiTheme="minorHAnsi" w:hAnsiTheme="minorHAnsi" w:cstheme="minorHAnsi"/>
            <w:noProof/>
            <w:webHidden/>
          </w:rPr>
          <w:fldChar w:fldCharType="end"/>
        </w:r>
      </w:hyperlink>
    </w:p>
    <w:p w14:paraId="10965F65"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hyperlink w:anchor="_Toc212709075" w:history="1">
        <w:r w:rsidRPr="00F24501">
          <w:rPr>
            <w:rStyle w:val="Hyperlink"/>
            <w:rFonts w:asciiTheme="minorHAnsi" w:hAnsiTheme="minorHAnsi" w:cstheme="minorHAnsi"/>
            <w:noProof/>
          </w:rPr>
          <w:t>The Secretariat is requested to forward the Workshop Proposal on the Third Joint IHO–IALA Workshop on S-100 and S-200 (ARM21-11.4.2) to Council for approval.</w:t>
        </w:r>
        <w:r w:rsidRPr="00F24501">
          <w:rPr>
            <w:rFonts w:asciiTheme="minorHAnsi" w:hAnsiTheme="minorHAnsi" w:cstheme="minorHAnsi"/>
            <w:noProof/>
            <w:webHidden/>
          </w:rPr>
          <w:tab/>
        </w:r>
        <w:r w:rsidRPr="00F24501">
          <w:rPr>
            <w:rFonts w:asciiTheme="minorHAnsi" w:hAnsiTheme="minorHAnsi" w:cstheme="minorHAnsi"/>
            <w:noProof/>
            <w:webHidden/>
          </w:rPr>
          <w:fldChar w:fldCharType="begin"/>
        </w:r>
        <w:r w:rsidRPr="00F24501">
          <w:rPr>
            <w:rFonts w:asciiTheme="minorHAnsi" w:hAnsiTheme="minorHAnsi" w:cstheme="minorHAnsi"/>
            <w:noProof/>
            <w:webHidden/>
          </w:rPr>
          <w:instrText xml:space="preserve"> PAGEREF _Toc212709075 \h </w:instrText>
        </w:r>
        <w:r w:rsidRPr="00F24501">
          <w:rPr>
            <w:rFonts w:asciiTheme="minorHAnsi" w:hAnsiTheme="minorHAnsi" w:cstheme="minorHAnsi"/>
            <w:noProof/>
            <w:webHidden/>
          </w:rPr>
        </w:r>
        <w:r w:rsidRPr="00F24501">
          <w:rPr>
            <w:rFonts w:asciiTheme="minorHAnsi" w:hAnsiTheme="minorHAnsi" w:cstheme="minorHAnsi"/>
            <w:noProof/>
            <w:webHidden/>
          </w:rPr>
          <w:fldChar w:fldCharType="separate"/>
        </w:r>
        <w:r w:rsidRPr="00F24501">
          <w:rPr>
            <w:rFonts w:asciiTheme="minorHAnsi" w:hAnsiTheme="minorHAnsi" w:cstheme="minorHAnsi"/>
            <w:noProof/>
            <w:webHidden/>
          </w:rPr>
          <w:t>32</w:t>
        </w:r>
        <w:r w:rsidRPr="00F24501">
          <w:rPr>
            <w:rFonts w:asciiTheme="minorHAnsi" w:hAnsiTheme="minorHAnsi" w:cstheme="minorHAnsi"/>
            <w:noProof/>
            <w:webHidden/>
          </w:rPr>
          <w:fldChar w:fldCharType="end"/>
        </w:r>
      </w:hyperlink>
    </w:p>
    <w:p w14:paraId="73D65CD6" w14:textId="77777777" w:rsidR="00820F2C" w:rsidRPr="00F24501" w:rsidRDefault="00820F2C" w:rsidP="00820F2C">
      <w:pPr>
        <w:pStyle w:val="ActionItem"/>
        <w:rPr>
          <w:rFonts w:asciiTheme="minorHAnsi" w:hAnsiTheme="minorHAnsi" w:cstheme="minorHAnsi"/>
          <w:lang w:val="en-GB"/>
        </w:rPr>
      </w:pPr>
      <w:r w:rsidRPr="00F24501">
        <w:rPr>
          <w:rFonts w:asciiTheme="minorHAnsi" w:hAnsiTheme="minorHAnsi" w:cstheme="minorHAnsi"/>
          <w:highlight w:val="yellow"/>
          <w:lang w:val="en-GB"/>
        </w:rPr>
        <w:fldChar w:fldCharType="end"/>
      </w:r>
    </w:p>
    <w:p w14:paraId="01B47D76" w14:textId="77777777" w:rsidR="00820F2C" w:rsidRPr="00F24501" w:rsidRDefault="00820F2C" w:rsidP="00820F2C">
      <w:pPr>
        <w:pStyle w:val="ActionItem"/>
        <w:rPr>
          <w:rFonts w:asciiTheme="minorHAnsi" w:hAnsiTheme="minorHAnsi" w:cstheme="minorHAnsi"/>
          <w:lang w:val="en-GB"/>
        </w:rPr>
      </w:pPr>
      <w:r w:rsidRPr="00F24501">
        <w:rPr>
          <w:rFonts w:asciiTheme="minorHAnsi" w:hAnsiTheme="minorHAnsi" w:cstheme="minorHAnsi"/>
          <w:lang w:val="en-GB"/>
        </w:rPr>
        <w:t>Action Items for Participants</w:t>
      </w:r>
    </w:p>
    <w:p w14:paraId="043DCF8B"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szCs w:val="22"/>
          <w:highlight w:val="yellow"/>
        </w:rPr>
        <w:fldChar w:fldCharType="begin"/>
      </w:r>
      <w:r w:rsidRPr="00F24501">
        <w:rPr>
          <w:rFonts w:asciiTheme="minorHAnsi" w:hAnsiTheme="minorHAnsi" w:cstheme="minorHAnsi"/>
          <w:highlight w:val="yellow"/>
        </w:rPr>
        <w:instrText xml:space="preserve"> TOC \f w \t "Action Participants,1" \c "Figure" </w:instrText>
      </w:r>
      <w:r w:rsidRPr="00F24501">
        <w:rPr>
          <w:rFonts w:asciiTheme="minorHAnsi" w:hAnsiTheme="minorHAnsi" w:cstheme="minorHAnsi"/>
          <w:szCs w:val="22"/>
          <w:highlight w:val="yellow"/>
        </w:rPr>
        <w:fldChar w:fldCharType="separate"/>
      </w:r>
      <w:r w:rsidRPr="00F24501">
        <w:rPr>
          <w:rFonts w:asciiTheme="minorHAnsi" w:hAnsiTheme="minorHAnsi" w:cstheme="minorHAnsi"/>
          <w:noProof/>
        </w:rPr>
        <w:t>That ARM Committee participants note the EU proposal to IMO HTW in February 2026 regarding the definition change of AtoN.</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_Toc212709076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12</w:t>
      </w:r>
      <w:r w:rsidRPr="00F24501">
        <w:rPr>
          <w:rFonts w:asciiTheme="minorHAnsi" w:hAnsiTheme="minorHAnsi" w:cstheme="minorHAnsi"/>
          <w:noProof/>
        </w:rPr>
        <w:fldChar w:fldCharType="end"/>
      </w:r>
    </w:p>
    <w:p w14:paraId="524FB966"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Committee participants interested in the physical intersessional meeting on Task 7.1.3 (S-125/201) are invited to join. The exact meeting date will be announced in due course and published on the IALA calendar. To register interest, participants are requested to notify Dr. Sewoong Oh (osw@kriso.re.kr) by 15 November 2025.</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_Toc212709077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21</w:t>
      </w:r>
      <w:r w:rsidRPr="00F24501">
        <w:rPr>
          <w:rFonts w:asciiTheme="minorHAnsi" w:hAnsiTheme="minorHAnsi" w:cstheme="minorHAnsi"/>
          <w:noProof/>
        </w:rPr>
        <w:fldChar w:fldCharType="end"/>
      </w:r>
    </w:p>
    <w:p w14:paraId="57886DD6"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The Intersessional Task Group Leader is requested to provide input on the intersessional work on Task 7.1.3 to ARM22.</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_Toc212709078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21</w:t>
      </w:r>
      <w:r w:rsidRPr="00F24501">
        <w:rPr>
          <w:rFonts w:asciiTheme="minorHAnsi" w:hAnsiTheme="minorHAnsi" w:cstheme="minorHAnsi"/>
          <w:noProof/>
        </w:rPr>
        <w:fldChar w:fldCharType="end"/>
      </w:r>
    </w:p>
    <w:p w14:paraId="27EA9BF6"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Committee participants interested in the physical intersessional meeting on Task 7.1.13 (Develop guidance on the symbology and portrayal of AtoN for charting) are invited to join. The exact meeting date will be announced in due course and published on the IALA calendar.To register interest, participants are requested to notify Dr. Sewoong Oh (osw@kriso.re.kr) by 15 November 2025.</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_Toc212709079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25</w:t>
      </w:r>
      <w:r w:rsidRPr="00F24501">
        <w:rPr>
          <w:rFonts w:asciiTheme="minorHAnsi" w:hAnsiTheme="minorHAnsi" w:cstheme="minorHAnsi"/>
          <w:noProof/>
        </w:rPr>
        <w:fldChar w:fldCharType="end"/>
      </w:r>
    </w:p>
    <w:p w14:paraId="6E6DF173"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The Intersessional Task Group Leader is requested to provide input on the intersessional work on Task 7.1.13 to ARM22.</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_Toc212709080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25</w:t>
      </w:r>
      <w:r w:rsidRPr="00F24501">
        <w:rPr>
          <w:rFonts w:asciiTheme="minorHAnsi" w:hAnsiTheme="minorHAnsi" w:cstheme="minorHAnsi"/>
          <w:noProof/>
        </w:rPr>
        <w:fldChar w:fldCharType="end"/>
      </w:r>
    </w:p>
    <w:p w14:paraId="0AD4B4C1"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Committee participants interested in the intersessional meeting on Task 7.1.14 (Development of technical service specifications for the provision of AtoN information) are invited to join. The exact meeting date will be announced in due course and published on the IALA calendar. To register interest, participants are requested to notify Nikolaos Vastardis (nikolaos.vastardis@gla-rad.org) by 15 November 2025.</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_Toc212709081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26</w:t>
      </w:r>
      <w:r w:rsidRPr="00F24501">
        <w:rPr>
          <w:rFonts w:asciiTheme="minorHAnsi" w:hAnsiTheme="minorHAnsi" w:cstheme="minorHAnsi"/>
          <w:noProof/>
        </w:rPr>
        <w:fldChar w:fldCharType="end"/>
      </w:r>
    </w:p>
    <w:p w14:paraId="1D26F9DA"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The Intersessional Task Group Leader is requested to provide input on the intersessional work on Task 7.1.14 to ARM22.</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_Toc212709082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26</w:t>
      </w:r>
      <w:r w:rsidRPr="00F24501">
        <w:rPr>
          <w:rFonts w:asciiTheme="minorHAnsi" w:hAnsiTheme="minorHAnsi" w:cstheme="minorHAnsi"/>
          <w:noProof/>
        </w:rPr>
        <w:fldChar w:fldCharType="end"/>
      </w:r>
    </w:p>
    <w:p w14:paraId="7B4BDA56"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That Committee participants note and participate the intersessional online inter-committee meeting which is scheduled for 6 November 2025 at 9:00 - 10:30 UTC to gather direct feedback from other committees to the draft Guideline on Digitalization of Waterways (DTEC5-15.3.7.1). The meeting will be announced in the IALA Committee Calendar with a link to the latest version.</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_Toc212709083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27</w:t>
      </w:r>
      <w:r w:rsidRPr="00F24501">
        <w:rPr>
          <w:rFonts w:asciiTheme="minorHAnsi" w:hAnsiTheme="minorHAnsi" w:cstheme="minorHAnsi"/>
          <w:noProof/>
        </w:rPr>
        <w:fldChar w:fldCharType="end"/>
      </w:r>
    </w:p>
    <w:p w14:paraId="280413A6"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Committee participants are invited to join an intersessional meeting with the World-Wide Academy to continue development of the Model Course on AIS Data Management at 11:00 UTC on Thursday 15 January 2026 via a link provided on the Committee Dashboard.</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_Toc212709084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29</w:t>
      </w:r>
      <w:r w:rsidRPr="00F24501">
        <w:rPr>
          <w:rFonts w:asciiTheme="minorHAnsi" w:hAnsiTheme="minorHAnsi" w:cstheme="minorHAnsi"/>
          <w:noProof/>
        </w:rPr>
        <w:fldChar w:fldCharType="end"/>
      </w:r>
    </w:p>
    <w:p w14:paraId="3F728B44"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The Intersessional Task Group Leader is requested to provide input on the intersessional work on the AIS Data Management Model Course to ARM21. Committee participants are invited to provide feedback on the technical content on the draft Model Course on AIS Data Management to ARM22.</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_Toc212709085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29</w:t>
      </w:r>
      <w:r w:rsidRPr="00F24501">
        <w:rPr>
          <w:rFonts w:asciiTheme="minorHAnsi" w:hAnsiTheme="minorHAnsi" w:cstheme="minorHAnsi"/>
          <w:noProof/>
        </w:rPr>
        <w:fldChar w:fldCharType="end"/>
      </w:r>
    </w:p>
    <w:p w14:paraId="28557FE1"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t>The USCG is requested to provide input to ARM22 on an evaluation of the PAWSA Mk IV, as well as facilitation and methodology guides.</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_Toc212709086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29</w:t>
      </w:r>
      <w:r w:rsidRPr="00F24501">
        <w:rPr>
          <w:rFonts w:asciiTheme="minorHAnsi" w:hAnsiTheme="minorHAnsi" w:cstheme="minorHAnsi"/>
          <w:noProof/>
        </w:rPr>
        <w:fldChar w:fldCharType="end"/>
      </w:r>
    </w:p>
    <w:p w14:paraId="73179BD9" w14:textId="77777777" w:rsidR="00820F2C" w:rsidRPr="00F24501" w:rsidRDefault="00820F2C" w:rsidP="00820F2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 w:val="24"/>
          <w:lang w:eastAsia="en-GB"/>
          <w14:ligatures w14:val="standardContextual"/>
        </w:rPr>
      </w:pPr>
      <w:r w:rsidRPr="00F24501">
        <w:rPr>
          <w:rFonts w:asciiTheme="minorHAnsi" w:hAnsiTheme="minorHAnsi" w:cstheme="minorHAnsi"/>
          <w:noProof/>
        </w:rPr>
        <w:lastRenderedPageBreak/>
        <w:t>That Committee participants to provide input on the use of meteorological and oceanographic factors in risk assessment to ARM22.</w:t>
      </w:r>
      <w:r w:rsidRPr="00F24501">
        <w:rPr>
          <w:rFonts w:asciiTheme="minorHAnsi" w:hAnsiTheme="minorHAnsi" w:cstheme="minorHAnsi"/>
          <w:noProof/>
        </w:rPr>
        <w:tab/>
      </w:r>
      <w:r w:rsidRPr="00F24501">
        <w:rPr>
          <w:rFonts w:asciiTheme="minorHAnsi" w:hAnsiTheme="minorHAnsi" w:cstheme="minorHAnsi"/>
          <w:noProof/>
        </w:rPr>
        <w:fldChar w:fldCharType="begin"/>
      </w:r>
      <w:r w:rsidRPr="00F24501">
        <w:rPr>
          <w:rFonts w:asciiTheme="minorHAnsi" w:hAnsiTheme="minorHAnsi" w:cstheme="minorHAnsi"/>
          <w:noProof/>
        </w:rPr>
        <w:instrText xml:space="preserve"> PAGEREF _Toc212709087 \h </w:instrText>
      </w:r>
      <w:r w:rsidRPr="00F24501">
        <w:rPr>
          <w:rFonts w:asciiTheme="minorHAnsi" w:hAnsiTheme="minorHAnsi" w:cstheme="minorHAnsi"/>
          <w:noProof/>
        </w:rPr>
      </w:r>
      <w:r w:rsidRPr="00F24501">
        <w:rPr>
          <w:rFonts w:asciiTheme="minorHAnsi" w:hAnsiTheme="minorHAnsi" w:cstheme="minorHAnsi"/>
          <w:noProof/>
        </w:rPr>
        <w:fldChar w:fldCharType="separate"/>
      </w:r>
      <w:r w:rsidRPr="00F24501">
        <w:rPr>
          <w:rFonts w:asciiTheme="minorHAnsi" w:hAnsiTheme="minorHAnsi" w:cstheme="minorHAnsi"/>
          <w:noProof/>
        </w:rPr>
        <w:t>31</w:t>
      </w:r>
      <w:r w:rsidRPr="00F24501">
        <w:rPr>
          <w:rFonts w:asciiTheme="minorHAnsi" w:hAnsiTheme="minorHAnsi" w:cstheme="minorHAnsi"/>
          <w:noProof/>
        </w:rPr>
        <w:fldChar w:fldCharType="end"/>
      </w:r>
    </w:p>
    <w:p w14:paraId="3374A3AB" w14:textId="6BC2CE1D" w:rsidR="00960A29" w:rsidRPr="00F24501" w:rsidRDefault="00820F2C" w:rsidP="00820F2C">
      <w:pPr>
        <w:jc w:val="both"/>
        <w:rPr>
          <w:rFonts w:asciiTheme="minorHAnsi" w:hAnsiTheme="minorHAnsi" w:cstheme="minorHAnsi"/>
          <w:highlight w:val="yellow"/>
        </w:rPr>
      </w:pPr>
      <w:r w:rsidRPr="00F24501">
        <w:rPr>
          <w:rFonts w:asciiTheme="minorHAnsi" w:hAnsiTheme="minorHAnsi" w:cstheme="minorHAnsi"/>
          <w:highlight w:val="yellow"/>
        </w:rPr>
        <w:fldChar w:fldCharType="end"/>
      </w:r>
    </w:p>
    <w:sectPr w:rsidR="00960A29" w:rsidRPr="00F24501" w:rsidSect="00402074">
      <w:headerReference w:type="default" r:id="rId12"/>
      <w:pgSz w:w="11906" w:h="16838"/>
      <w:pgMar w:top="709"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78C7" w14:textId="77777777" w:rsidR="00500D7F" w:rsidRDefault="00500D7F" w:rsidP="00362CD9">
      <w:r>
        <w:separator/>
      </w:r>
    </w:p>
  </w:endnote>
  <w:endnote w:type="continuationSeparator" w:id="0">
    <w:p w14:paraId="78890B16" w14:textId="77777777" w:rsidR="00500D7F" w:rsidRDefault="00500D7F" w:rsidP="00362CD9">
      <w:r>
        <w:continuationSeparator/>
      </w:r>
    </w:p>
  </w:endnote>
  <w:endnote w:type="continuationNotice" w:id="1">
    <w:p w14:paraId="608AB449" w14:textId="77777777" w:rsidR="00500D7F" w:rsidRDefault="00500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89458" w14:textId="77777777" w:rsidR="00500D7F" w:rsidRDefault="00500D7F" w:rsidP="00362CD9">
      <w:r>
        <w:separator/>
      </w:r>
    </w:p>
  </w:footnote>
  <w:footnote w:type="continuationSeparator" w:id="0">
    <w:p w14:paraId="043AE20A" w14:textId="77777777" w:rsidR="00500D7F" w:rsidRDefault="00500D7F" w:rsidP="00362CD9">
      <w:r>
        <w:continuationSeparator/>
      </w:r>
    </w:p>
  </w:footnote>
  <w:footnote w:type="continuationNotice" w:id="1">
    <w:p w14:paraId="70F87E56" w14:textId="77777777" w:rsidR="00500D7F" w:rsidRDefault="00500D7F"/>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0ACB" w14:textId="75CB4EA3" w:rsidR="00402074" w:rsidRDefault="00402074">
    <w:pPr>
      <w:pStyle w:val="Header"/>
    </w:pPr>
    <w:r>
      <w:rPr>
        <w:noProof/>
        <w:lang w:val="en-IE" w:eastAsia="en-IE"/>
      </w:rPr>
      <w:drawing>
        <wp:anchor distT="0" distB="0" distL="114300" distR="114300" simplePos="0" relativeHeight="251658240" behindDoc="0" locked="0" layoutInCell="1" allowOverlap="1" wp14:anchorId="2A90476B" wp14:editId="5F03249E">
          <wp:simplePos x="0" y="0"/>
          <wp:positionH relativeFrom="column">
            <wp:posOffset>5533390</wp:posOffset>
          </wp:positionH>
          <wp:positionV relativeFrom="paragraph">
            <wp:posOffset>-421958</wp:posOffset>
          </wp:positionV>
          <wp:extent cx="533400" cy="519862"/>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33400" cy="5198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9616CE"/>
    <w:multiLevelType w:val="hybridMultilevel"/>
    <w:tmpl w:val="219CE0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9C37E91"/>
    <w:multiLevelType w:val="multilevel"/>
    <w:tmpl w:val="1E702340"/>
    <w:lvl w:ilvl="0">
      <w:start w:val="1"/>
      <w:numFmt w:val="decimal"/>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43272B0"/>
    <w:multiLevelType w:val="hybridMultilevel"/>
    <w:tmpl w:val="1D36F4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9"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FA3137E"/>
    <w:multiLevelType w:val="hybridMultilevel"/>
    <w:tmpl w:val="06A42EE0"/>
    <w:lvl w:ilvl="0" w:tplc="AB74FCC0">
      <w:start w:val="1"/>
      <w:numFmt w:val="decimal"/>
      <w:lvlText w:val="%1."/>
      <w:lvlJc w:val="left"/>
      <w:pPr>
        <w:tabs>
          <w:tab w:val="num" w:pos="0"/>
        </w:tabs>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036276211">
    <w:abstractNumId w:val="1"/>
  </w:num>
  <w:num w:numId="2" w16cid:durableId="773787304">
    <w:abstractNumId w:val="0"/>
  </w:num>
  <w:num w:numId="3" w16cid:durableId="268313714">
    <w:abstractNumId w:val="8"/>
  </w:num>
  <w:num w:numId="4" w16cid:durableId="1771314699">
    <w:abstractNumId w:val="23"/>
  </w:num>
  <w:num w:numId="5" w16cid:durableId="353533295">
    <w:abstractNumId w:val="17"/>
  </w:num>
  <w:num w:numId="6" w16cid:durableId="551966527">
    <w:abstractNumId w:val="4"/>
  </w:num>
  <w:num w:numId="7" w16cid:durableId="212427970">
    <w:abstractNumId w:val="25"/>
  </w:num>
  <w:num w:numId="8" w16cid:durableId="2060545388">
    <w:abstractNumId w:val="11"/>
  </w:num>
  <w:num w:numId="9" w16cid:durableId="2003657273">
    <w:abstractNumId w:val="9"/>
  </w:num>
  <w:num w:numId="10" w16cid:durableId="1148204371">
    <w:abstractNumId w:val="19"/>
  </w:num>
  <w:num w:numId="11" w16cid:durableId="846753749">
    <w:abstractNumId w:val="18"/>
  </w:num>
  <w:num w:numId="12" w16cid:durableId="1656956893">
    <w:abstractNumId w:val="16"/>
  </w:num>
  <w:num w:numId="13" w16cid:durableId="813444951">
    <w:abstractNumId w:val="24"/>
  </w:num>
  <w:num w:numId="14" w16cid:durableId="1468431645">
    <w:abstractNumId w:val="6"/>
  </w:num>
  <w:num w:numId="15" w16cid:durableId="919604777">
    <w:abstractNumId w:val="27"/>
  </w:num>
  <w:num w:numId="16" w16cid:durableId="737749316">
    <w:abstractNumId w:val="14"/>
  </w:num>
  <w:num w:numId="17" w16cid:durableId="298924035">
    <w:abstractNumId w:val="7"/>
  </w:num>
  <w:num w:numId="18" w16cid:durableId="568811828">
    <w:abstractNumId w:val="21"/>
  </w:num>
  <w:num w:numId="19" w16cid:durableId="1028019802">
    <w:abstractNumId w:val="14"/>
  </w:num>
  <w:num w:numId="20" w16cid:durableId="1231966572">
    <w:abstractNumId w:val="14"/>
  </w:num>
  <w:num w:numId="21" w16cid:durableId="1774402751">
    <w:abstractNumId w:val="14"/>
  </w:num>
  <w:num w:numId="22" w16cid:durableId="1084574450">
    <w:abstractNumId w:val="14"/>
  </w:num>
  <w:num w:numId="23" w16cid:durableId="1307782053">
    <w:abstractNumId w:val="22"/>
  </w:num>
  <w:num w:numId="24" w16cid:durableId="1619527193">
    <w:abstractNumId w:val="3"/>
  </w:num>
  <w:num w:numId="25" w16cid:durableId="1295477777">
    <w:abstractNumId w:val="3"/>
  </w:num>
  <w:num w:numId="26" w16cid:durableId="1820075962">
    <w:abstractNumId w:val="3"/>
  </w:num>
  <w:num w:numId="27" w16cid:durableId="2132087992">
    <w:abstractNumId w:val="10"/>
  </w:num>
  <w:num w:numId="28" w16cid:durableId="1247105627">
    <w:abstractNumId w:val="10"/>
  </w:num>
  <w:num w:numId="29" w16cid:durableId="385837547">
    <w:abstractNumId w:val="10"/>
  </w:num>
  <w:num w:numId="30" w16cid:durableId="2069724556">
    <w:abstractNumId w:val="10"/>
  </w:num>
  <w:num w:numId="31" w16cid:durableId="2040739956">
    <w:abstractNumId w:val="10"/>
  </w:num>
  <w:num w:numId="32" w16cid:durableId="1745880595">
    <w:abstractNumId w:val="10"/>
  </w:num>
  <w:num w:numId="33" w16cid:durableId="1122263415">
    <w:abstractNumId w:val="20"/>
  </w:num>
  <w:num w:numId="34" w16cid:durableId="863592100">
    <w:abstractNumId w:val="20"/>
  </w:num>
  <w:num w:numId="35" w16cid:durableId="1400975926">
    <w:abstractNumId w:val="20"/>
  </w:num>
  <w:num w:numId="36" w16cid:durableId="440227518">
    <w:abstractNumId w:val="12"/>
  </w:num>
  <w:num w:numId="37" w16cid:durableId="642277333">
    <w:abstractNumId w:val="6"/>
  </w:num>
  <w:num w:numId="38" w16cid:durableId="295841547">
    <w:abstractNumId w:val="16"/>
  </w:num>
  <w:num w:numId="39" w16cid:durableId="6396510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234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9366862">
    <w:abstractNumId w:val="2"/>
  </w:num>
  <w:num w:numId="42" w16cid:durableId="20225135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4001677">
    <w:abstractNumId w:val="2"/>
  </w:num>
  <w:num w:numId="44" w16cid:durableId="1035236857">
    <w:abstractNumId w:val="13"/>
  </w:num>
  <w:num w:numId="45" w16cid:durableId="1685323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0247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361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8238666">
    <w:abstractNumId w:val="26"/>
  </w:num>
  <w:num w:numId="49" w16cid:durableId="199421555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QwtjAwNDQwNTe3sDBX0lEKTi0uzszPAykwrAUADXZLTSwAAAA="/>
  </w:docVars>
  <w:rsids>
    <w:rsidRoot w:val="00FE5674"/>
    <w:rsid w:val="000005D3"/>
    <w:rsid w:val="00001C50"/>
    <w:rsid w:val="00015DC1"/>
    <w:rsid w:val="00023324"/>
    <w:rsid w:val="000278D9"/>
    <w:rsid w:val="00037DF4"/>
    <w:rsid w:val="0004257A"/>
    <w:rsid w:val="00042B1A"/>
    <w:rsid w:val="0004700E"/>
    <w:rsid w:val="00070C13"/>
    <w:rsid w:val="00084F33"/>
    <w:rsid w:val="00093F7B"/>
    <w:rsid w:val="000A3E36"/>
    <w:rsid w:val="000A77A7"/>
    <w:rsid w:val="000B1707"/>
    <w:rsid w:val="000C1B3E"/>
    <w:rsid w:val="000D63B5"/>
    <w:rsid w:val="00106057"/>
    <w:rsid w:val="00110AE7"/>
    <w:rsid w:val="00122939"/>
    <w:rsid w:val="001230A0"/>
    <w:rsid w:val="00153126"/>
    <w:rsid w:val="0016782E"/>
    <w:rsid w:val="00177F4D"/>
    <w:rsid w:val="00180DDA"/>
    <w:rsid w:val="00184D92"/>
    <w:rsid w:val="00191C7C"/>
    <w:rsid w:val="00192F37"/>
    <w:rsid w:val="001A19EB"/>
    <w:rsid w:val="001B2A2D"/>
    <w:rsid w:val="001B737D"/>
    <w:rsid w:val="001C44A3"/>
    <w:rsid w:val="001D4B1F"/>
    <w:rsid w:val="001E0E15"/>
    <w:rsid w:val="001F528A"/>
    <w:rsid w:val="001F62E6"/>
    <w:rsid w:val="001F704E"/>
    <w:rsid w:val="00207A8C"/>
    <w:rsid w:val="002125B0"/>
    <w:rsid w:val="00232749"/>
    <w:rsid w:val="002349FC"/>
    <w:rsid w:val="00243228"/>
    <w:rsid w:val="00251483"/>
    <w:rsid w:val="00255CAA"/>
    <w:rsid w:val="00257562"/>
    <w:rsid w:val="00263E12"/>
    <w:rsid w:val="00264305"/>
    <w:rsid w:val="00265F6D"/>
    <w:rsid w:val="002803D9"/>
    <w:rsid w:val="00284E7D"/>
    <w:rsid w:val="002A0346"/>
    <w:rsid w:val="002A4487"/>
    <w:rsid w:val="002B49E9"/>
    <w:rsid w:val="002C632E"/>
    <w:rsid w:val="002D3E8B"/>
    <w:rsid w:val="002D4575"/>
    <w:rsid w:val="002D5C0C"/>
    <w:rsid w:val="002E03D1"/>
    <w:rsid w:val="002E6B74"/>
    <w:rsid w:val="002E6FCA"/>
    <w:rsid w:val="0031579E"/>
    <w:rsid w:val="0032531A"/>
    <w:rsid w:val="003429AF"/>
    <w:rsid w:val="00346EE8"/>
    <w:rsid w:val="00352145"/>
    <w:rsid w:val="00356CD0"/>
    <w:rsid w:val="00362CD9"/>
    <w:rsid w:val="003761CA"/>
    <w:rsid w:val="00380DAF"/>
    <w:rsid w:val="003B28F5"/>
    <w:rsid w:val="003B53F1"/>
    <w:rsid w:val="003B7B7D"/>
    <w:rsid w:val="003C54CB"/>
    <w:rsid w:val="003C7A2A"/>
    <w:rsid w:val="003D2DC1"/>
    <w:rsid w:val="003D68A0"/>
    <w:rsid w:val="003D69D0"/>
    <w:rsid w:val="003E544B"/>
    <w:rsid w:val="003F186D"/>
    <w:rsid w:val="003F2918"/>
    <w:rsid w:val="003F430E"/>
    <w:rsid w:val="00402074"/>
    <w:rsid w:val="0040742B"/>
    <w:rsid w:val="004105B9"/>
    <w:rsid w:val="0041088C"/>
    <w:rsid w:val="00420A38"/>
    <w:rsid w:val="00431B19"/>
    <w:rsid w:val="0043341C"/>
    <w:rsid w:val="004661AD"/>
    <w:rsid w:val="004B076F"/>
    <w:rsid w:val="004C046C"/>
    <w:rsid w:val="004C792D"/>
    <w:rsid w:val="004D1D85"/>
    <w:rsid w:val="004D3C3A"/>
    <w:rsid w:val="004E1CD1"/>
    <w:rsid w:val="004F6D8A"/>
    <w:rsid w:val="00500D7F"/>
    <w:rsid w:val="005107EB"/>
    <w:rsid w:val="00521345"/>
    <w:rsid w:val="00521A82"/>
    <w:rsid w:val="005227F1"/>
    <w:rsid w:val="00526DF0"/>
    <w:rsid w:val="00533BF0"/>
    <w:rsid w:val="00545CC4"/>
    <w:rsid w:val="00546DF3"/>
    <w:rsid w:val="00547274"/>
    <w:rsid w:val="005518DC"/>
    <w:rsid w:val="00551FFF"/>
    <w:rsid w:val="005607A2"/>
    <w:rsid w:val="0057198B"/>
    <w:rsid w:val="00580996"/>
    <w:rsid w:val="00597FAE"/>
    <w:rsid w:val="005A181E"/>
    <w:rsid w:val="005A3F7A"/>
    <w:rsid w:val="005B32A3"/>
    <w:rsid w:val="005B3AC0"/>
    <w:rsid w:val="005C0D44"/>
    <w:rsid w:val="005C46F3"/>
    <w:rsid w:val="005C566C"/>
    <w:rsid w:val="005C7E69"/>
    <w:rsid w:val="005E262D"/>
    <w:rsid w:val="005F182F"/>
    <w:rsid w:val="005F23D3"/>
    <w:rsid w:val="005F7E20"/>
    <w:rsid w:val="006153BB"/>
    <w:rsid w:val="00634C53"/>
    <w:rsid w:val="006633C3"/>
    <w:rsid w:val="00663ECD"/>
    <w:rsid w:val="006652C3"/>
    <w:rsid w:val="0066752E"/>
    <w:rsid w:val="00673D7C"/>
    <w:rsid w:val="00676572"/>
    <w:rsid w:val="00691FD0"/>
    <w:rsid w:val="00692148"/>
    <w:rsid w:val="006A096B"/>
    <w:rsid w:val="006A15E8"/>
    <w:rsid w:val="006B1F7B"/>
    <w:rsid w:val="006B36F2"/>
    <w:rsid w:val="006C5948"/>
    <w:rsid w:val="006F17D2"/>
    <w:rsid w:val="006F2A74"/>
    <w:rsid w:val="007106DE"/>
    <w:rsid w:val="007118F5"/>
    <w:rsid w:val="00712AA4"/>
    <w:rsid w:val="007146C4"/>
    <w:rsid w:val="00721AA1"/>
    <w:rsid w:val="00724B67"/>
    <w:rsid w:val="00734A01"/>
    <w:rsid w:val="007547F8"/>
    <w:rsid w:val="00765622"/>
    <w:rsid w:val="00770B6C"/>
    <w:rsid w:val="00783FEA"/>
    <w:rsid w:val="007C17B1"/>
    <w:rsid w:val="007C346C"/>
    <w:rsid w:val="0080294B"/>
    <w:rsid w:val="00807404"/>
    <w:rsid w:val="00820F2C"/>
    <w:rsid w:val="0082480E"/>
    <w:rsid w:val="00830E8A"/>
    <w:rsid w:val="00832545"/>
    <w:rsid w:val="0083792B"/>
    <w:rsid w:val="00837E64"/>
    <w:rsid w:val="00850293"/>
    <w:rsid w:val="00851373"/>
    <w:rsid w:val="00851BA6"/>
    <w:rsid w:val="0085654D"/>
    <w:rsid w:val="00861160"/>
    <w:rsid w:val="00864F69"/>
    <w:rsid w:val="0086654F"/>
    <w:rsid w:val="008A356F"/>
    <w:rsid w:val="008A4653"/>
    <w:rsid w:val="008A4717"/>
    <w:rsid w:val="008A50CC"/>
    <w:rsid w:val="008C2216"/>
    <w:rsid w:val="008C3D13"/>
    <w:rsid w:val="008D1694"/>
    <w:rsid w:val="008D49E5"/>
    <w:rsid w:val="008D79CB"/>
    <w:rsid w:val="008F07BC"/>
    <w:rsid w:val="008F3560"/>
    <w:rsid w:val="009036A5"/>
    <w:rsid w:val="0092692B"/>
    <w:rsid w:val="00926E84"/>
    <w:rsid w:val="00943E9C"/>
    <w:rsid w:val="00953F4D"/>
    <w:rsid w:val="00960A29"/>
    <w:rsid w:val="00960BB8"/>
    <w:rsid w:val="00964F5C"/>
    <w:rsid w:val="00971A61"/>
    <w:rsid w:val="009831C0"/>
    <w:rsid w:val="0099161D"/>
    <w:rsid w:val="00992DC9"/>
    <w:rsid w:val="009D07C9"/>
    <w:rsid w:val="00A0389B"/>
    <w:rsid w:val="00A243BD"/>
    <w:rsid w:val="00A446C9"/>
    <w:rsid w:val="00A635D6"/>
    <w:rsid w:val="00A71BF7"/>
    <w:rsid w:val="00A8553A"/>
    <w:rsid w:val="00A92B44"/>
    <w:rsid w:val="00A93AED"/>
    <w:rsid w:val="00AD0D4C"/>
    <w:rsid w:val="00AE1319"/>
    <w:rsid w:val="00AE34BB"/>
    <w:rsid w:val="00B02A96"/>
    <w:rsid w:val="00B069C4"/>
    <w:rsid w:val="00B226F2"/>
    <w:rsid w:val="00B274DF"/>
    <w:rsid w:val="00B56BDF"/>
    <w:rsid w:val="00B65812"/>
    <w:rsid w:val="00B8399A"/>
    <w:rsid w:val="00B85CD6"/>
    <w:rsid w:val="00B90A27"/>
    <w:rsid w:val="00B9554D"/>
    <w:rsid w:val="00BB2B9F"/>
    <w:rsid w:val="00BB6FDF"/>
    <w:rsid w:val="00BB7D9E"/>
    <w:rsid w:val="00BC76F3"/>
    <w:rsid w:val="00BD3CB8"/>
    <w:rsid w:val="00BD4E6F"/>
    <w:rsid w:val="00BE119B"/>
    <w:rsid w:val="00BF32F0"/>
    <w:rsid w:val="00BF4DCE"/>
    <w:rsid w:val="00C05CE5"/>
    <w:rsid w:val="00C272A6"/>
    <w:rsid w:val="00C33F49"/>
    <w:rsid w:val="00C37829"/>
    <w:rsid w:val="00C378A9"/>
    <w:rsid w:val="00C43AFE"/>
    <w:rsid w:val="00C6171E"/>
    <w:rsid w:val="00C74610"/>
    <w:rsid w:val="00C823FC"/>
    <w:rsid w:val="00CA0FF4"/>
    <w:rsid w:val="00CA5A95"/>
    <w:rsid w:val="00CA6F2C"/>
    <w:rsid w:val="00CF1871"/>
    <w:rsid w:val="00D1133E"/>
    <w:rsid w:val="00D17A34"/>
    <w:rsid w:val="00D26628"/>
    <w:rsid w:val="00D332B3"/>
    <w:rsid w:val="00D55207"/>
    <w:rsid w:val="00D7723C"/>
    <w:rsid w:val="00D8136C"/>
    <w:rsid w:val="00D92B45"/>
    <w:rsid w:val="00D95962"/>
    <w:rsid w:val="00DA34F5"/>
    <w:rsid w:val="00DA620A"/>
    <w:rsid w:val="00DB347C"/>
    <w:rsid w:val="00DC389B"/>
    <w:rsid w:val="00DE2FEE"/>
    <w:rsid w:val="00E00607"/>
    <w:rsid w:val="00E00BE9"/>
    <w:rsid w:val="00E22A11"/>
    <w:rsid w:val="00E31E5C"/>
    <w:rsid w:val="00E32910"/>
    <w:rsid w:val="00E558C3"/>
    <w:rsid w:val="00E55927"/>
    <w:rsid w:val="00E912A6"/>
    <w:rsid w:val="00E97C7D"/>
    <w:rsid w:val="00EA4844"/>
    <w:rsid w:val="00EA4D9C"/>
    <w:rsid w:val="00EA5A97"/>
    <w:rsid w:val="00EB75EE"/>
    <w:rsid w:val="00ED22E8"/>
    <w:rsid w:val="00EE2A34"/>
    <w:rsid w:val="00EE4C1D"/>
    <w:rsid w:val="00EF3685"/>
    <w:rsid w:val="00F159EB"/>
    <w:rsid w:val="00F24501"/>
    <w:rsid w:val="00F25BF4"/>
    <w:rsid w:val="00F267DB"/>
    <w:rsid w:val="00F33DD7"/>
    <w:rsid w:val="00F46F6F"/>
    <w:rsid w:val="00F60608"/>
    <w:rsid w:val="00F62217"/>
    <w:rsid w:val="00FA3A49"/>
    <w:rsid w:val="00FB17A9"/>
    <w:rsid w:val="00FB527C"/>
    <w:rsid w:val="00FB5685"/>
    <w:rsid w:val="00FB6F75"/>
    <w:rsid w:val="00FC0EB3"/>
    <w:rsid w:val="00FD675E"/>
    <w:rsid w:val="00FE274D"/>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64761C7B-03C5-4B9B-BC9A-3F798FAB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633C3"/>
    <w:pPr>
      <w:keepNext/>
      <w:spacing w:before="240" w:after="240"/>
      <w:outlineLvl w:val="0"/>
    </w:pPr>
    <w:rPr>
      <w:b/>
      <w:color w:val="548DD4" w:themeColor="text2" w:themeTint="99"/>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33C3"/>
    <w:rPr>
      <w:rFonts w:ascii="Arial" w:hAnsi="Arial" w:cs="Calibri"/>
      <w:b/>
      <w:color w:val="548DD4" w:themeColor="text2" w:themeTint="99"/>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uiPriority w:val="99"/>
    <w:rsid w:val="008D1694"/>
    <w:pPr>
      <w:tabs>
        <w:tab w:val="center" w:pos="4820"/>
        <w:tab w:val="right" w:pos="9639"/>
      </w:tabs>
    </w:pPr>
  </w:style>
  <w:style w:type="character" w:customStyle="1" w:styleId="FooterChar">
    <w:name w:val="Footer Char"/>
    <w:link w:val="Footer"/>
    <w:uiPriority w:val="99"/>
    <w:rsid w:val="00084F33"/>
    <w:rPr>
      <w:rFonts w:ascii="Arial" w:hAnsi="Arial" w:cs="Times New Roman"/>
      <w:szCs w:val="24"/>
    </w:rPr>
  </w:style>
  <w:style w:type="paragraph" w:styleId="Header">
    <w:name w:val="header"/>
    <w:basedOn w:val="Normal"/>
    <w:link w:val="HeaderChar"/>
    <w:uiPriority w:val="99"/>
    <w:rsid w:val="008D1694"/>
    <w:pPr>
      <w:tabs>
        <w:tab w:val="center" w:pos="4820"/>
        <w:tab w:val="right" w:pos="9639"/>
      </w:tabs>
    </w:pPr>
  </w:style>
  <w:style w:type="character" w:customStyle="1" w:styleId="HeaderChar">
    <w:name w:val="Header Char"/>
    <w:link w:val="Header"/>
    <w:uiPriority w:val="99"/>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customStyle="1" w:styleId="ActionItemChar">
    <w:name w:val="Action Item Char"/>
    <w:link w:val="ActionItem"/>
    <w:qFormat/>
    <w:locked/>
    <w:rsid w:val="00BC76F3"/>
    <w:rPr>
      <w:rFonts w:cs="Calibri"/>
      <w:i/>
      <w:color w:val="0000FF"/>
      <w:sz w:val="22"/>
      <w:szCs w:val="22"/>
      <w:lang w:val="en-US"/>
    </w:rPr>
  </w:style>
  <w:style w:type="paragraph" w:customStyle="1" w:styleId="ActionItem">
    <w:name w:val="Action Item"/>
    <w:basedOn w:val="Normal"/>
    <w:next w:val="Normal"/>
    <w:link w:val="ActionItemChar"/>
    <w:qFormat/>
    <w:rsid w:val="00BC76F3"/>
    <w:pPr>
      <w:spacing w:before="120" w:after="120"/>
    </w:pPr>
    <w:rPr>
      <w:rFonts w:ascii="Calibri" w:hAnsi="Calibri"/>
      <w:i/>
      <w:color w:val="0000FF"/>
      <w:lang w:val="en-US"/>
    </w:rPr>
  </w:style>
  <w:style w:type="character" w:styleId="UnresolvedMention">
    <w:name w:val="Unresolved Mention"/>
    <w:basedOn w:val="DefaultParagraphFont"/>
    <w:uiPriority w:val="99"/>
    <w:semiHidden/>
    <w:unhideWhenUsed/>
    <w:rsid w:val="00547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D4A135-1E64-44E1-B708-ABA10A776C20}">
  <ds:schemaRefs>
    <ds:schemaRef ds:uri="http://schemas.openxmlformats.org/officeDocument/2006/bibliography"/>
  </ds:schemaRefs>
</ds:datastoreItem>
</file>

<file path=customXml/itemProps2.xml><?xml version="1.0" encoding="utf-8"?>
<ds:datastoreItem xmlns:ds="http://schemas.openxmlformats.org/officeDocument/2006/customXml" ds:itemID="{DA80D9AC-F7C3-4268-94CB-0F6B93F38AA9}">
  <ds:schemaRefs>
    <ds:schemaRef ds:uri="http://schemas.microsoft.com/sharepoint/v3/contenttype/forms"/>
  </ds:schemaRefs>
</ds:datastoreItem>
</file>

<file path=customXml/itemProps3.xml><?xml version="1.0" encoding="utf-8"?>
<ds:datastoreItem xmlns:ds="http://schemas.openxmlformats.org/officeDocument/2006/customXml" ds:itemID="{927EF157-2AE2-4A73-B480-42D71149693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C408F605-B40B-4A71-88E8-5301E763D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1579</Words>
  <Characters>8972</Characters>
  <Application>Microsoft Office Word</Application>
  <DocSecurity>0</DocSecurity>
  <Lines>309</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cp:keywords/>
  <cp:lastModifiedBy>Tom Southall</cp:lastModifiedBy>
  <cp:revision>12</cp:revision>
  <cp:lastPrinted>2021-08-24T10:50:00Z</cp:lastPrinted>
  <dcterms:created xsi:type="dcterms:W3CDTF">2025-03-13T10:38:00Z</dcterms:created>
  <dcterms:modified xsi:type="dcterms:W3CDTF">2026-03-18T08:52:00Z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14799000</vt:r8>
  </property>
  <property fmtid="{D5CDD505-2E9C-101B-9397-08002B2CF9AE}" pid="4" name="MediaServiceImageTags">
    <vt:lpwstr/>
  </property>
  <property fmtid="{D5CDD505-2E9C-101B-9397-08002B2CF9AE}" pid="5" name="docLang">
    <vt:lpwstr>en</vt:lpwstr>
  </property>
</Properties>
</file>